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CB45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4202D202" w14:textId="77777777" w:rsidR="005607D6" w:rsidRPr="00E547BC" w:rsidRDefault="005607D6" w:rsidP="005607D6">
      <w:pPr>
        <w:jc w:val="center"/>
        <w:rPr>
          <w:b/>
          <w:sz w:val="18"/>
          <w:szCs w:val="18"/>
        </w:rPr>
      </w:pPr>
      <w:r w:rsidRPr="00E547BC">
        <w:rPr>
          <w:b/>
          <w:sz w:val="18"/>
          <w:szCs w:val="18"/>
        </w:rPr>
        <w:t>BİRİM GÖREV TANIMLARI FORMU</w:t>
      </w:r>
    </w:p>
    <w:p w14:paraId="013F7C8F" w14:textId="77777777" w:rsidR="005607D6" w:rsidRPr="00E547BC" w:rsidRDefault="005607D6" w:rsidP="005607D6">
      <w:pPr>
        <w:jc w:val="center"/>
        <w:rPr>
          <w:b/>
          <w:sz w:val="18"/>
          <w:szCs w:val="18"/>
        </w:rPr>
      </w:pPr>
    </w:p>
    <w:tbl>
      <w:tblPr>
        <w:tblW w:w="1550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3637"/>
      </w:tblGrid>
      <w:tr w:rsidR="005607D6" w:rsidRPr="00E547BC" w14:paraId="0F90E27E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7B9A27A7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Kurumu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63F02A3A" w14:textId="77777777" w:rsidR="005607D6" w:rsidRPr="00B06576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B06576">
              <w:rPr>
                <w:rStyle w:val="Gl"/>
                <w:color w:val="000000"/>
                <w:sz w:val="18"/>
                <w:szCs w:val="18"/>
              </w:rPr>
              <w:t xml:space="preserve">Osmaniye Korkut Ata Üniversitesi </w:t>
            </w:r>
          </w:p>
        </w:tc>
      </w:tr>
      <w:tr w:rsidR="005607D6" w:rsidRPr="00E547BC" w14:paraId="49FC7E8C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444DB312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Birimi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73DB9553" w14:textId="77777777" w:rsidR="005607D6" w:rsidRPr="001215D8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1215D8">
              <w:rPr>
                <w:b/>
                <w:sz w:val="18"/>
                <w:szCs w:val="18"/>
              </w:rPr>
              <w:t>Bilimsel Araştırma Projeleri Birimi (BAP)</w:t>
            </w:r>
          </w:p>
        </w:tc>
      </w:tr>
      <w:tr w:rsidR="005607D6" w:rsidRPr="00E547BC" w14:paraId="6FD987A1" w14:textId="77777777" w:rsidTr="003B2589">
        <w:trPr>
          <w:trHeight w:val="528"/>
        </w:trPr>
        <w:tc>
          <w:tcPr>
            <w:tcW w:w="1868" w:type="dxa"/>
            <w:shd w:val="clear" w:color="auto" w:fill="auto"/>
            <w:vAlign w:val="center"/>
          </w:tcPr>
          <w:p w14:paraId="768FA230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Alt Birimi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7F4E09C3" w14:textId="77777777" w:rsidR="005607D6" w:rsidRPr="00E547BC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>Yok</w:t>
            </w:r>
          </w:p>
        </w:tc>
      </w:tr>
      <w:tr w:rsidR="005607D6" w:rsidRPr="00E547BC" w14:paraId="55CE54DC" w14:textId="77777777" w:rsidTr="003B2589">
        <w:trPr>
          <w:trHeight w:val="550"/>
        </w:trPr>
        <w:tc>
          <w:tcPr>
            <w:tcW w:w="1868" w:type="dxa"/>
            <w:shd w:val="clear" w:color="auto" w:fill="auto"/>
            <w:vAlign w:val="center"/>
          </w:tcPr>
          <w:p w14:paraId="07352D31" w14:textId="77777777" w:rsidR="005607D6" w:rsidRPr="00E547BC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Görev Amacı</w:t>
            </w:r>
          </w:p>
        </w:tc>
        <w:tc>
          <w:tcPr>
            <w:tcW w:w="13637" w:type="dxa"/>
            <w:shd w:val="clear" w:color="auto" w:fill="auto"/>
          </w:tcPr>
          <w:p w14:paraId="1E137477" w14:textId="77777777" w:rsidR="005607D6" w:rsidRPr="003A5E77" w:rsidRDefault="005607D6" w:rsidP="008960C2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1-Ülkemiz ve insanlığa faydalı nitelikli bilgiyi üreten, yayan ve yöneten bilimin öncüleri arasında olmak.</w:t>
            </w:r>
          </w:p>
          <w:p w14:paraId="5BBF6156" w14:textId="77777777" w:rsidR="003A5E77" w:rsidRPr="003A5E77" w:rsidRDefault="005607D6" w:rsidP="003A5E77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2- Araştırmacı başına düşen ulusal ve uluslararası yayın, patent ve atıf sayısıyla dünyanın önde gelen üniversiteleri arasında bulunmak.</w:t>
            </w:r>
          </w:p>
          <w:p w14:paraId="03790C02" w14:textId="4E5987E6" w:rsidR="005607D6" w:rsidRPr="003A5E77" w:rsidRDefault="005607D6" w:rsidP="003A5E77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3-Başarılı genç araştırmacılar için çekim merkezi haline gelen, bir Osmaniye Korkut Ata Üniversitesi.</w:t>
            </w:r>
          </w:p>
        </w:tc>
      </w:tr>
      <w:tr w:rsidR="005607D6" w:rsidRPr="00E547BC" w14:paraId="66E2F4BE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679A553C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İlgili Mevzuat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26C4CC6B" w14:textId="77777777" w:rsidR="005607D6" w:rsidRPr="00E547BC" w:rsidRDefault="005607D6" w:rsidP="008960C2">
            <w:pPr>
              <w:pStyle w:val="ListeParagraf"/>
              <w:ind w:left="-8"/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</w:rPr>
              <w:t>2547.5018.6085.6245.4734.4735.488.199 sayıl</w:t>
            </w:r>
            <w:r>
              <w:rPr>
                <w:sz w:val="18"/>
                <w:szCs w:val="18"/>
              </w:rPr>
              <w:t>ı</w:t>
            </w:r>
            <w:r w:rsidRPr="00E547BC">
              <w:rPr>
                <w:sz w:val="18"/>
                <w:szCs w:val="18"/>
              </w:rPr>
              <w:t xml:space="preserve"> kanunlar ve bunlara bağlı yönerge ve yönetmelikler.</w:t>
            </w:r>
          </w:p>
        </w:tc>
      </w:tr>
      <w:tr w:rsidR="005607D6" w:rsidRPr="00E547BC" w14:paraId="44519735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2BD40EFE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İç Kontrol Standardı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014FE451" w14:textId="77777777" w:rsidR="005607D6" w:rsidRPr="00E547BC" w:rsidRDefault="005607D6" w:rsidP="008960C2">
            <w:pPr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596F40" w:rsidRPr="00E547BC">
              <w:rPr>
                <w:sz w:val="18"/>
                <w:szCs w:val="18"/>
                <w:lang w:eastAsia="en-US"/>
              </w:rPr>
              <w:t>Resmî</w:t>
            </w:r>
            <w:r w:rsidRPr="00E547BC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0F6BA2F" w14:textId="77777777" w:rsidR="005607D6" w:rsidRPr="00E547BC" w:rsidRDefault="005607D6" w:rsidP="008960C2">
            <w:pPr>
              <w:pStyle w:val="ListeParagraf"/>
              <w:ind w:left="3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14A16101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0922B47C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İç Kontrol Genel Şartı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13729F90" w14:textId="77777777" w:rsidR="005607D6" w:rsidRPr="00E547BC" w:rsidRDefault="005607D6" w:rsidP="008960C2">
            <w:pPr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596F40" w:rsidRPr="00E547BC">
              <w:rPr>
                <w:sz w:val="18"/>
                <w:szCs w:val="18"/>
                <w:lang w:eastAsia="en-US"/>
              </w:rPr>
              <w:t>Resmî</w:t>
            </w:r>
            <w:r w:rsidRPr="00E547BC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 </w:t>
            </w:r>
          </w:p>
          <w:p w14:paraId="2F6018BA" w14:textId="77777777" w:rsidR="005607D6" w:rsidRPr="00E547BC" w:rsidRDefault="005607D6" w:rsidP="008960C2">
            <w:pPr>
              <w:pStyle w:val="ListeParagraf"/>
              <w:ind w:left="3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4E929748" w14:textId="77777777" w:rsidTr="003B2589">
        <w:trPr>
          <w:trHeight w:val="3575"/>
        </w:trPr>
        <w:tc>
          <w:tcPr>
            <w:tcW w:w="1868" w:type="dxa"/>
            <w:shd w:val="clear" w:color="auto" w:fill="auto"/>
            <w:vAlign w:val="center"/>
          </w:tcPr>
          <w:p w14:paraId="0E131724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Temel İş ve Sorumluluklar</w:t>
            </w:r>
          </w:p>
          <w:p w14:paraId="0D6B8743" w14:textId="77777777" w:rsidR="005607D6" w:rsidRPr="00E547BC" w:rsidRDefault="005607D6" w:rsidP="008960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37" w:type="dxa"/>
            <w:shd w:val="clear" w:color="auto" w:fill="auto"/>
          </w:tcPr>
          <w:p w14:paraId="7130DE3E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7ACAE69B" w14:textId="3851311B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Bilimsel Araştırma Projeleri Biriminin </w:t>
            </w:r>
            <w:r w:rsidR="00596F40" w:rsidRPr="00E547BC">
              <w:rPr>
                <w:sz w:val="18"/>
                <w:szCs w:val="18"/>
              </w:rPr>
              <w:t>amacı, yükseköğretim</w:t>
            </w:r>
            <w:r w:rsidRPr="00E547BC">
              <w:rPr>
                <w:sz w:val="18"/>
                <w:szCs w:val="18"/>
              </w:rPr>
              <w:t xml:space="preserve"> kurumlarında öğretim üyeleri ve doktora, </w:t>
            </w:r>
            <w:r w:rsidR="006D442D" w:rsidRPr="00E547BC">
              <w:rPr>
                <w:sz w:val="18"/>
                <w:szCs w:val="18"/>
              </w:rPr>
              <w:t>tıpta uzmanlık</w:t>
            </w:r>
            <w:r w:rsidRPr="00E547BC">
              <w:rPr>
                <w:sz w:val="18"/>
                <w:szCs w:val="18"/>
              </w:rPr>
              <w:t xml:space="preserve">, ya da sanatta </w:t>
            </w:r>
            <w:r w:rsidR="006F1EB5" w:rsidRPr="00E547BC">
              <w:rPr>
                <w:sz w:val="18"/>
                <w:szCs w:val="18"/>
              </w:rPr>
              <w:t>yeterlik </w:t>
            </w:r>
            <w:r w:rsidR="005314BB" w:rsidRPr="00E547BC">
              <w:rPr>
                <w:sz w:val="18"/>
                <w:szCs w:val="18"/>
              </w:rPr>
              <w:t>eğitimini tamamlamış</w:t>
            </w:r>
            <w:r w:rsidRPr="00E547BC">
              <w:rPr>
                <w:sz w:val="18"/>
                <w:szCs w:val="18"/>
              </w:rPr>
              <w:t xml:space="preserve"> </w:t>
            </w:r>
            <w:r w:rsidR="000D3095" w:rsidRPr="00E547BC">
              <w:rPr>
                <w:sz w:val="18"/>
                <w:szCs w:val="18"/>
              </w:rPr>
              <w:t>araştırmacılar </w:t>
            </w:r>
            <w:r w:rsidR="003B0C09" w:rsidRPr="00E547BC">
              <w:rPr>
                <w:sz w:val="18"/>
                <w:szCs w:val="18"/>
              </w:rPr>
              <w:t>tarafından </w:t>
            </w:r>
            <w:r w:rsidR="00B34DD7" w:rsidRPr="00E547BC">
              <w:rPr>
                <w:sz w:val="18"/>
                <w:szCs w:val="18"/>
              </w:rPr>
              <w:t xml:space="preserve">yönetilen </w:t>
            </w:r>
            <w:r w:rsidR="00972AB2" w:rsidRPr="00E547BC">
              <w:rPr>
                <w:sz w:val="18"/>
                <w:szCs w:val="18"/>
              </w:rPr>
              <w:t xml:space="preserve">bilimsel </w:t>
            </w:r>
            <w:proofErr w:type="gramStart"/>
            <w:r w:rsidR="00972AB2" w:rsidRPr="00E547BC">
              <w:rPr>
                <w:sz w:val="18"/>
                <w:szCs w:val="18"/>
              </w:rPr>
              <w:t>araştırma</w:t>
            </w:r>
            <w:r w:rsidRPr="00E547BC">
              <w:rPr>
                <w:sz w:val="18"/>
                <w:szCs w:val="18"/>
              </w:rPr>
              <w:t>  proje</w:t>
            </w:r>
            <w:proofErr w:type="gramEnd"/>
            <w:r w:rsidRPr="00E547BC">
              <w:rPr>
                <w:sz w:val="18"/>
                <w:szCs w:val="18"/>
              </w:rPr>
              <w:t>  tekliflerinin değerlendirilmesi,   kabulü,   desteklenmesi,   bunlara   ilişkin   hizmetlerin yürütülmesi, izlenmesi,   sonuçlarının   değerlendirilmesi   ve   kamuoyuna duyurulmasıdır.</w:t>
            </w:r>
          </w:p>
          <w:p w14:paraId="54FDD2B3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288909C0" w14:textId="77777777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Bu amacı gerçekleştirmek için Yüksek Öğretim Kurumları Bilimsel Araştırma Projeleri Hakkındaki Yönetmeliğin 4. maddesi </w:t>
            </w:r>
            <w:r w:rsidR="00596F40" w:rsidRPr="00E547BC">
              <w:rPr>
                <w:sz w:val="18"/>
                <w:szCs w:val="18"/>
              </w:rPr>
              <w:t>gereğince: Komisyon</w:t>
            </w:r>
            <w:r w:rsidRPr="00E547BC">
              <w:rPr>
                <w:sz w:val="18"/>
                <w:szCs w:val="18"/>
              </w:rPr>
              <w:t xml:space="preserve"> kurar. Komisyon görev ve yetkilerini aynı yönetmeliğin 5.maddesine istinaden İlgili Yükseköğretim Kurumunun Senatosunca çıkarılacak bir yönergede belirtilen esaslara göre yürütür.   </w:t>
            </w:r>
          </w:p>
          <w:p w14:paraId="2C47D3BB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5A9283A0" w14:textId="77777777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Birimimiz ise bu amacın gerçekleşmesini sağlamak amacıyla yürütücü ile komisyon arasındaki bağlantıyı sağlar. Vermiş olduğu hizmeti üç ana başlık altında toplamak mümkündür.   </w:t>
            </w:r>
          </w:p>
          <w:p w14:paraId="41D07109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748D2CED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Projelerin işleyişlerini ve aşamalarını takip etmek, </w:t>
            </w:r>
          </w:p>
          <w:p w14:paraId="670164F3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Üniversitemiz Bilimsel Araştırma Projeleri tarafından desteklenen ve öğretim üyeleri tarafından yürütülen projelere ilişkin tüm satın alma işlemlerini yürütmek,  </w:t>
            </w:r>
          </w:p>
          <w:p w14:paraId="3B8AAB00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İstatistikî veriler hazırlamak, </w:t>
            </w:r>
          </w:p>
          <w:p w14:paraId="51CEE7FB" w14:textId="77777777" w:rsidR="005607D6" w:rsidRPr="00E547BC" w:rsidRDefault="005607D6" w:rsidP="008960C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9A65EE1" w14:textId="77777777" w:rsidR="005607D6" w:rsidRPr="00E547BC" w:rsidRDefault="005607D6" w:rsidP="008960C2">
            <w:pPr>
              <w:pStyle w:val="ListeParagraf"/>
              <w:ind w:left="7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2543B321" w14:textId="77777777" w:rsidTr="003B2589">
        <w:trPr>
          <w:trHeight w:val="1554"/>
        </w:trPr>
        <w:tc>
          <w:tcPr>
            <w:tcW w:w="15505" w:type="dxa"/>
            <w:gridSpan w:val="2"/>
            <w:shd w:val="clear" w:color="auto" w:fill="auto"/>
          </w:tcPr>
          <w:p w14:paraId="68C2922D" w14:textId="77777777" w:rsidR="009313CD" w:rsidRDefault="009313CD" w:rsidP="008960C2">
            <w:pPr>
              <w:rPr>
                <w:b/>
                <w:sz w:val="18"/>
                <w:szCs w:val="18"/>
                <w:lang w:eastAsia="en-US"/>
              </w:rPr>
            </w:pPr>
          </w:p>
          <w:p w14:paraId="0B6EAD34" w14:textId="0140BC59" w:rsidR="005607D6" w:rsidRPr="00E547BC" w:rsidRDefault="006F1EB5" w:rsidP="008960C2">
            <w:pPr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547BC">
              <w:rPr>
                <w:b/>
                <w:sz w:val="18"/>
                <w:szCs w:val="18"/>
                <w:lang w:eastAsia="en-US"/>
              </w:rPr>
              <w:t xml:space="preserve">HAZIRLAYAN:  </w:t>
            </w:r>
            <w:r w:rsidR="005607D6" w:rsidRPr="00E547B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End"/>
            <w:r w:rsidR="005607D6" w:rsidRPr="00E547BC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ONAYLAYAN</w:t>
            </w:r>
          </w:p>
          <w:p w14:paraId="2FF76A1A" w14:textId="77777777" w:rsidR="005607D6" w:rsidRPr="008B496B" w:rsidRDefault="005607D6" w:rsidP="008960C2">
            <w:pPr>
              <w:rPr>
                <w:b/>
                <w:sz w:val="18"/>
                <w:szCs w:val="18"/>
              </w:rPr>
            </w:pPr>
            <w:proofErr w:type="gramStart"/>
            <w:r w:rsidRPr="00E547BC">
              <w:rPr>
                <w:b/>
                <w:sz w:val="18"/>
                <w:szCs w:val="18"/>
                <w:lang w:eastAsia="en-US"/>
              </w:rPr>
              <w:t>Adı -</w:t>
            </w:r>
            <w:proofErr w:type="gramEnd"/>
            <w:r w:rsidRPr="00E547BC">
              <w:rPr>
                <w:b/>
                <w:sz w:val="18"/>
                <w:szCs w:val="18"/>
                <w:lang w:eastAsia="en-US"/>
              </w:rPr>
              <w:t xml:space="preserve"> Soyadı:</w:t>
            </w:r>
            <w:r w:rsidRPr="00E547BC">
              <w:rPr>
                <w:sz w:val="18"/>
                <w:szCs w:val="18"/>
                <w:lang w:eastAsia="en-US"/>
              </w:rPr>
              <w:t xml:space="preserve">  Osman KILIÇ                 </w:t>
            </w:r>
            <w:r w:rsidR="00F306B8">
              <w:rPr>
                <w:sz w:val="18"/>
                <w:szCs w:val="18"/>
                <w:lang w:eastAsia="en-US"/>
              </w:rPr>
              <w:t xml:space="preserve">                                                                  </w:t>
            </w:r>
            <w:r w:rsidR="00A8334F">
              <w:rPr>
                <w:sz w:val="18"/>
                <w:szCs w:val="18"/>
                <w:lang w:eastAsia="en-US"/>
              </w:rPr>
              <w:t xml:space="preserve">   </w:t>
            </w:r>
            <w:r w:rsidR="00F306B8">
              <w:rPr>
                <w:sz w:val="18"/>
                <w:szCs w:val="18"/>
                <w:lang w:eastAsia="en-US"/>
              </w:rPr>
              <w:t xml:space="preserve"> </w:t>
            </w:r>
            <w:r w:rsidR="00A8334F">
              <w:rPr>
                <w:b/>
                <w:sz w:val="18"/>
                <w:szCs w:val="18"/>
              </w:rPr>
              <w:t>Doç.Dr. Ahmet BÜLBÜL</w:t>
            </w:r>
          </w:p>
          <w:p w14:paraId="41AE227D" w14:textId="77777777" w:rsidR="005607D6" w:rsidRPr="00E547BC" w:rsidRDefault="005607D6" w:rsidP="008960C2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proofErr w:type="gramStart"/>
            <w:r w:rsidRPr="00E547BC">
              <w:rPr>
                <w:b/>
                <w:sz w:val="18"/>
                <w:szCs w:val="18"/>
                <w:lang w:eastAsia="en-US"/>
              </w:rPr>
              <w:t>Unvanı:</w:t>
            </w:r>
            <w:r w:rsidRPr="00E547BC">
              <w:rPr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8D1156">
              <w:rPr>
                <w:sz w:val="18"/>
                <w:szCs w:val="18"/>
                <w:lang w:eastAsia="en-US"/>
              </w:rPr>
              <w:t>Şube Müdürü</w:t>
            </w:r>
            <w:r w:rsidR="006A584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</w:t>
            </w:r>
            <w:r w:rsidR="00A8334F">
              <w:rPr>
                <w:b/>
                <w:sz w:val="18"/>
                <w:szCs w:val="18"/>
                <w:lang w:eastAsia="en-US"/>
              </w:rPr>
              <w:t>Koordinatör</w:t>
            </w:r>
          </w:p>
          <w:p w14:paraId="506DF458" w14:textId="77777777" w:rsidR="005607D6" w:rsidRPr="00E547BC" w:rsidRDefault="005607D6" w:rsidP="009313CD">
            <w:pPr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547BC">
              <w:rPr>
                <w:b/>
                <w:sz w:val="18"/>
                <w:szCs w:val="18"/>
                <w:lang w:eastAsia="en-US"/>
              </w:rPr>
              <w:t xml:space="preserve">İmza:   </w:t>
            </w:r>
            <w:proofErr w:type="gramEnd"/>
            <w:r w:rsidRPr="00E547BC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</w:t>
            </w:r>
          </w:p>
        </w:tc>
      </w:tr>
    </w:tbl>
    <w:p w14:paraId="313BC6B1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5D4235A3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5010970A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277F38E5" w14:textId="74FB22BA" w:rsidR="0016787F" w:rsidRDefault="0016787F" w:rsidP="00132331">
      <w:pPr>
        <w:jc w:val="both"/>
        <w:rPr>
          <w:b/>
          <w:sz w:val="24"/>
          <w:szCs w:val="24"/>
        </w:rPr>
      </w:pPr>
    </w:p>
    <w:p w14:paraId="61703D38" w14:textId="29E96CBB" w:rsidR="003B2589" w:rsidRDefault="003B2589" w:rsidP="00132331">
      <w:pPr>
        <w:jc w:val="both"/>
        <w:rPr>
          <w:b/>
          <w:sz w:val="24"/>
          <w:szCs w:val="24"/>
        </w:rPr>
      </w:pPr>
    </w:p>
    <w:p w14:paraId="7AFCFE2C" w14:textId="56AFDFAF" w:rsidR="003B2589" w:rsidRDefault="003B2589" w:rsidP="00132331">
      <w:pPr>
        <w:jc w:val="both"/>
        <w:rPr>
          <w:b/>
          <w:sz w:val="24"/>
          <w:szCs w:val="24"/>
        </w:rPr>
      </w:pPr>
    </w:p>
    <w:p w14:paraId="34252699" w14:textId="10469640" w:rsidR="003B2589" w:rsidRDefault="003B2589" w:rsidP="00132331">
      <w:pPr>
        <w:jc w:val="both"/>
        <w:rPr>
          <w:b/>
          <w:sz w:val="24"/>
          <w:szCs w:val="24"/>
        </w:rPr>
      </w:pPr>
    </w:p>
    <w:p w14:paraId="7EFEC07B" w14:textId="0E2B2779" w:rsidR="003B2589" w:rsidRDefault="003B2589" w:rsidP="00132331">
      <w:pPr>
        <w:jc w:val="both"/>
        <w:rPr>
          <w:b/>
          <w:sz w:val="24"/>
          <w:szCs w:val="24"/>
        </w:rPr>
      </w:pPr>
    </w:p>
    <w:p w14:paraId="2895F8F1" w14:textId="1C7C00EE" w:rsidR="003B2589" w:rsidRDefault="003B2589" w:rsidP="00132331">
      <w:pPr>
        <w:jc w:val="both"/>
        <w:rPr>
          <w:b/>
          <w:sz w:val="24"/>
          <w:szCs w:val="24"/>
        </w:rPr>
      </w:pPr>
    </w:p>
    <w:p w14:paraId="5C3C79F5" w14:textId="171FA17F" w:rsidR="003B2589" w:rsidRDefault="003B2589" w:rsidP="00132331">
      <w:pPr>
        <w:jc w:val="both"/>
        <w:rPr>
          <w:b/>
          <w:sz w:val="24"/>
          <w:szCs w:val="24"/>
        </w:rPr>
      </w:pPr>
    </w:p>
    <w:p w14:paraId="3383316C" w14:textId="4B0BBD1F" w:rsidR="003B2589" w:rsidRDefault="003B2589" w:rsidP="00132331">
      <w:pPr>
        <w:jc w:val="both"/>
        <w:rPr>
          <w:b/>
          <w:sz w:val="24"/>
          <w:szCs w:val="24"/>
        </w:rPr>
      </w:pPr>
    </w:p>
    <w:p w14:paraId="1C6333A4" w14:textId="24C0EB34" w:rsidR="003B2589" w:rsidRDefault="003B2589" w:rsidP="00132331">
      <w:pPr>
        <w:jc w:val="both"/>
        <w:rPr>
          <w:b/>
          <w:sz w:val="24"/>
          <w:szCs w:val="24"/>
        </w:rPr>
      </w:pPr>
    </w:p>
    <w:p w14:paraId="180BEE74" w14:textId="1CC79356" w:rsidR="003B2589" w:rsidRDefault="003B2589" w:rsidP="00132331">
      <w:pPr>
        <w:jc w:val="both"/>
        <w:rPr>
          <w:b/>
          <w:sz w:val="24"/>
          <w:szCs w:val="24"/>
        </w:rPr>
      </w:pPr>
    </w:p>
    <w:p w14:paraId="2F6C10C0" w14:textId="5FCB6CAA" w:rsidR="003B2589" w:rsidRDefault="003B2589" w:rsidP="00132331">
      <w:pPr>
        <w:jc w:val="both"/>
        <w:rPr>
          <w:b/>
          <w:sz w:val="24"/>
          <w:szCs w:val="24"/>
        </w:rPr>
      </w:pPr>
    </w:p>
    <w:p w14:paraId="1A14AA93" w14:textId="25E083B3" w:rsidR="003B2589" w:rsidRDefault="003B2589" w:rsidP="00132331">
      <w:pPr>
        <w:jc w:val="both"/>
        <w:rPr>
          <w:b/>
          <w:sz w:val="24"/>
          <w:szCs w:val="24"/>
        </w:rPr>
      </w:pPr>
    </w:p>
    <w:p w14:paraId="312929A5" w14:textId="132F5A96" w:rsidR="003B2589" w:rsidRDefault="003B2589" w:rsidP="00132331">
      <w:pPr>
        <w:jc w:val="both"/>
        <w:rPr>
          <w:b/>
          <w:sz w:val="24"/>
          <w:szCs w:val="24"/>
        </w:rPr>
      </w:pPr>
    </w:p>
    <w:p w14:paraId="1AB2F673" w14:textId="5EA557F7" w:rsidR="003B2589" w:rsidRDefault="003B2589" w:rsidP="00132331">
      <w:pPr>
        <w:jc w:val="both"/>
        <w:rPr>
          <w:b/>
          <w:sz w:val="24"/>
          <w:szCs w:val="24"/>
        </w:rPr>
      </w:pPr>
    </w:p>
    <w:p w14:paraId="082C95CC" w14:textId="317B5846" w:rsidR="003B2589" w:rsidRDefault="003B2589" w:rsidP="00132331">
      <w:pPr>
        <w:jc w:val="both"/>
        <w:rPr>
          <w:b/>
          <w:sz w:val="24"/>
          <w:szCs w:val="24"/>
        </w:rPr>
      </w:pPr>
    </w:p>
    <w:p w14:paraId="63F652DD" w14:textId="31F2F949" w:rsidR="003B2589" w:rsidRDefault="003B2589" w:rsidP="00132331">
      <w:pPr>
        <w:jc w:val="both"/>
        <w:rPr>
          <w:b/>
          <w:sz w:val="24"/>
          <w:szCs w:val="24"/>
        </w:rPr>
      </w:pPr>
    </w:p>
    <w:p w14:paraId="51522D9A" w14:textId="58AC3CBE" w:rsidR="003B2589" w:rsidRDefault="003B2589" w:rsidP="00132331">
      <w:pPr>
        <w:jc w:val="both"/>
        <w:rPr>
          <w:b/>
          <w:sz w:val="24"/>
          <w:szCs w:val="24"/>
        </w:rPr>
      </w:pPr>
    </w:p>
    <w:p w14:paraId="62A33005" w14:textId="29761858" w:rsidR="003B2589" w:rsidRDefault="003B2589" w:rsidP="00132331">
      <w:pPr>
        <w:jc w:val="both"/>
        <w:rPr>
          <w:b/>
          <w:sz w:val="24"/>
          <w:szCs w:val="24"/>
        </w:rPr>
      </w:pPr>
    </w:p>
    <w:p w14:paraId="3290AA5B" w14:textId="72E43C59" w:rsidR="003B2589" w:rsidRDefault="003B2589" w:rsidP="00132331">
      <w:pPr>
        <w:jc w:val="both"/>
        <w:rPr>
          <w:b/>
          <w:sz w:val="24"/>
          <w:szCs w:val="24"/>
        </w:rPr>
      </w:pPr>
    </w:p>
    <w:p w14:paraId="38EC13A0" w14:textId="53B9AD2D" w:rsidR="003B2589" w:rsidRDefault="003B2589" w:rsidP="00132331">
      <w:pPr>
        <w:jc w:val="both"/>
        <w:rPr>
          <w:b/>
          <w:sz w:val="24"/>
          <w:szCs w:val="24"/>
        </w:rPr>
      </w:pPr>
    </w:p>
    <w:p w14:paraId="15357F34" w14:textId="405D97ED" w:rsidR="003B2589" w:rsidRDefault="003B2589" w:rsidP="00132331">
      <w:pPr>
        <w:jc w:val="both"/>
        <w:rPr>
          <w:b/>
          <w:sz w:val="24"/>
          <w:szCs w:val="24"/>
        </w:rPr>
      </w:pPr>
    </w:p>
    <w:p w14:paraId="619A351D" w14:textId="73F48774" w:rsidR="003B2589" w:rsidRDefault="003B2589" w:rsidP="00132331">
      <w:pPr>
        <w:jc w:val="both"/>
        <w:rPr>
          <w:b/>
          <w:sz w:val="24"/>
          <w:szCs w:val="24"/>
        </w:rPr>
      </w:pPr>
    </w:p>
    <w:p w14:paraId="06FD58E4" w14:textId="4047DE19" w:rsidR="003B2589" w:rsidRDefault="003B2589" w:rsidP="00132331">
      <w:pPr>
        <w:jc w:val="both"/>
        <w:rPr>
          <w:b/>
          <w:sz w:val="24"/>
          <w:szCs w:val="24"/>
        </w:rPr>
      </w:pPr>
    </w:p>
    <w:p w14:paraId="2020328F" w14:textId="0E406AC0" w:rsidR="003B2589" w:rsidRDefault="003B2589" w:rsidP="00132331">
      <w:pPr>
        <w:jc w:val="both"/>
        <w:rPr>
          <w:b/>
          <w:sz w:val="24"/>
          <w:szCs w:val="24"/>
        </w:rPr>
      </w:pPr>
    </w:p>
    <w:p w14:paraId="584BF036" w14:textId="744B24C0" w:rsidR="003B2589" w:rsidRDefault="003B2589" w:rsidP="00132331">
      <w:pPr>
        <w:jc w:val="both"/>
        <w:rPr>
          <w:b/>
          <w:sz w:val="24"/>
          <w:szCs w:val="24"/>
        </w:rPr>
      </w:pPr>
    </w:p>
    <w:p w14:paraId="01CDD17D" w14:textId="4FEA6613" w:rsidR="003B2589" w:rsidRDefault="003B2589" w:rsidP="00132331">
      <w:pPr>
        <w:jc w:val="both"/>
        <w:rPr>
          <w:b/>
          <w:sz w:val="24"/>
          <w:szCs w:val="24"/>
        </w:rPr>
      </w:pPr>
    </w:p>
    <w:p w14:paraId="6E5AD38C" w14:textId="2D72A13D" w:rsidR="003B2589" w:rsidRDefault="003B2589" w:rsidP="00132331">
      <w:pPr>
        <w:jc w:val="both"/>
        <w:rPr>
          <w:b/>
          <w:sz w:val="24"/>
          <w:szCs w:val="24"/>
        </w:rPr>
      </w:pPr>
    </w:p>
    <w:p w14:paraId="21A072E9" w14:textId="23650EA4" w:rsidR="003B2589" w:rsidRDefault="003B2589" w:rsidP="00132331">
      <w:pPr>
        <w:jc w:val="both"/>
        <w:rPr>
          <w:b/>
          <w:sz w:val="24"/>
          <w:szCs w:val="24"/>
        </w:rPr>
      </w:pPr>
    </w:p>
    <w:p w14:paraId="76EF73AE" w14:textId="5B35CCB3" w:rsidR="003B2589" w:rsidRDefault="003B2589" w:rsidP="00132331">
      <w:pPr>
        <w:jc w:val="both"/>
        <w:rPr>
          <w:b/>
          <w:sz w:val="24"/>
          <w:szCs w:val="24"/>
        </w:rPr>
      </w:pPr>
    </w:p>
    <w:p w14:paraId="39FADDD9" w14:textId="681D9A1B" w:rsidR="003B2589" w:rsidRDefault="003B2589" w:rsidP="00132331">
      <w:pPr>
        <w:jc w:val="both"/>
        <w:rPr>
          <w:b/>
          <w:sz w:val="24"/>
          <w:szCs w:val="24"/>
        </w:rPr>
      </w:pPr>
    </w:p>
    <w:p w14:paraId="778F2D41" w14:textId="77777777" w:rsidR="003B2589" w:rsidRDefault="003B2589" w:rsidP="00132331">
      <w:pPr>
        <w:jc w:val="both"/>
        <w:rPr>
          <w:b/>
          <w:sz w:val="24"/>
          <w:szCs w:val="24"/>
        </w:rPr>
      </w:pPr>
    </w:p>
    <w:p w14:paraId="556D95CD" w14:textId="6818B9C1" w:rsidR="003B2589" w:rsidRDefault="003B2589" w:rsidP="00132331">
      <w:pPr>
        <w:jc w:val="both"/>
        <w:rPr>
          <w:b/>
          <w:sz w:val="24"/>
          <w:szCs w:val="24"/>
        </w:rPr>
      </w:pPr>
    </w:p>
    <w:p w14:paraId="179B0A9D" w14:textId="77777777" w:rsidR="003B2589" w:rsidRDefault="003B2589" w:rsidP="00132331">
      <w:pPr>
        <w:jc w:val="both"/>
        <w:rPr>
          <w:b/>
          <w:sz w:val="24"/>
          <w:szCs w:val="24"/>
        </w:rPr>
      </w:pPr>
    </w:p>
    <w:p w14:paraId="56B66FFF" w14:textId="77777777" w:rsidR="00EB28AE" w:rsidRDefault="00EB28AE" w:rsidP="00132331">
      <w:pPr>
        <w:jc w:val="both"/>
        <w:rPr>
          <w:b/>
          <w:sz w:val="24"/>
          <w:szCs w:val="24"/>
        </w:rPr>
      </w:pPr>
    </w:p>
    <w:p w14:paraId="2FF37C6E" w14:textId="77777777" w:rsidR="009D6132" w:rsidRPr="00B47520" w:rsidRDefault="009D6132" w:rsidP="00132331">
      <w:pPr>
        <w:jc w:val="both"/>
        <w:rPr>
          <w:b/>
          <w:sz w:val="18"/>
          <w:szCs w:val="18"/>
        </w:rPr>
      </w:pPr>
    </w:p>
    <w:p w14:paraId="2AF945EE" w14:textId="77777777" w:rsidR="00A94C31" w:rsidRPr="00B47520" w:rsidRDefault="009D6132" w:rsidP="00AE779D">
      <w:pPr>
        <w:jc w:val="center"/>
        <w:rPr>
          <w:b/>
          <w:sz w:val="18"/>
          <w:szCs w:val="18"/>
        </w:rPr>
      </w:pPr>
      <w:r w:rsidRPr="00B47520">
        <w:rPr>
          <w:b/>
          <w:sz w:val="18"/>
          <w:szCs w:val="18"/>
        </w:rPr>
        <w:t>PERSONEL GÖREV TANIMLARI FORMU</w:t>
      </w:r>
    </w:p>
    <w:tbl>
      <w:tblPr>
        <w:tblW w:w="15205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3112"/>
      </w:tblGrid>
      <w:tr w:rsidR="00A94C31" w:rsidRPr="00B47520" w14:paraId="6E86C12C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37FC7741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3112" w:type="dxa"/>
            <w:vAlign w:val="center"/>
          </w:tcPr>
          <w:p w14:paraId="6B77D080" w14:textId="77777777" w:rsidR="00A94C31" w:rsidRPr="00B06576" w:rsidRDefault="007B1FB8" w:rsidP="006C74DB">
            <w:pPr>
              <w:jc w:val="both"/>
              <w:rPr>
                <w:rStyle w:val="Gl"/>
                <w:color w:val="000000"/>
                <w:sz w:val="18"/>
                <w:szCs w:val="18"/>
              </w:rPr>
            </w:pPr>
            <w:r w:rsidRPr="00B06576">
              <w:rPr>
                <w:rStyle w:val="Gl"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A94C31" w:rsidRPr="00B47520" w14:paraId="4F00CBAD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42ADACC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3112" w:type="dxa"/>
            <w:vAlign w:val="center"/>
          </w:tcPr>
          <w:p w14:paraId="1BCAD2AC" w14:textId="77777777" w:rsidR="00A94C31" w:rsidRPr="00B06576" w:rsidRDefault="009038C6" w:rsidP="006C74DB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A94C31" w:rsidRPr="00B47520" w14:paraId="59BF844A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6C9298B7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3112" w:type="dxa"/>
            <w:vAlign w:val="center"/>
          </w:tcPr>
          <w:p w14:paraId="4EF9A1C3" w14:textId="77777777" w:rsidR="00A94C31" w:rsidRPr="00B47520" w:rsidRDefault="00BA1403" w:rsidP="006C74DB">
            <w:pPr>
              <w:jc w:val="both"/>
              <w:rPr>
                <w:rStyle w:val="Gl"/>
                <w:b w:val="0"/>
                <w:bCs/>
                <w:color w:val="000000"/>
                <w:sz w:val="18"/>
                <w:szCs w:val="18"/>
              </w:rPr>
            </w:pPr>
            <w:r w:rsidRPr="00B47520">
              <w:rPr>
                <w:rStyle w:val="Gl"/>
                <w:b w:val="0"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A94C31" w:rsidRPr="00B47520" w14:paraId="5E455B2D" w14:textId="77777777" w:rsidTr="003B2589">
        <w:trPr>
          <w:trHeight w:val="426"/>
        </w:trPr>
        <w:tc>
          <w:tcPr>
            <w:tcW w:w="2093" w:type="dxa"/>
            <w:vAlign w:val="center"/>
          </w:tcPr>
          <w:p w14:paraId="2342EB8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3112" w:type="dxa"/>
            <w:vAlign w:val="center"/>
          </w:tcPr>
          <w:p w14:paraId="5952F31C" w14:textId="77777777" w:rsidR="00A94C31" w:rsidRPr="00B47520" w:rsidRDefault="003E0891" w:rsidP="006C7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A94C31" w:rsidRPr="00B47520" w14:paraId="4D5958C3" w14:textId="77777777" w:rsidTr="003B2589">
        <w:trPr>
          <w:trHeight w:val="402"/>
        </w:trPr>
        <w:tc>
          <w:tcPr>
            <w:tcW w:w="2093" w:type="dxa"/>
            <w:vAlign w:val="center"/>
          </w:tcPr>
          <w:p w14:paraId="25C7BDA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proofErr w:type="gramStart"/>
            <w:r w:rsidRPr="00B47520">
              <w:rPr>
                <w:b/>
                <w:sz w:val="18"/>
                <w:szCs w:val="18"/>
              </w:rPr>
              <w:t>Adı -</w:t>
            </w:r>
            <w:proofErr w:type="gramEnd"/>
            <w:r w:rsidRPr="00B47520">
              <w:rPr>
                <w:b/>
                <w:sz w:val="18"/>
                <w:szCs w:val="18"/>
              </w:rPr>
              <w:t xml:space="preserve"> Soyadı</w:t>
            </w:r>
          </w:p>
        </w:tc>
        <w:tc>
          <w:tcPr>
            <w:tcW w:w="13112" w:type="dxa"/>
            <w:vAlign w:val="center"/>
          </w:tcPr>
          <w:p w14:paraId="7AC4074F" w14:textId="77777777" w:rsidR="00A94C31" w:rsidRPr="00B47520" w:rsidRDefault="008874C7" w:rsidP="006C74DB">
            <w:pPr>
              <w:rPr>
                <w:sz w:val="18"/>
                <w:szCs w:val="18"/>
              </w:rPr>
            </w:pPr>
            <w:r w:rsidRPr="00B47520">
              <w:rPr>
                <w:sz w:val="18"/>
                <w:szCs w:val="18"/>
              </w:rPr>
              <w:t>Osman KILIÇ</w:t>
            </w:r>
          </w:p>
        </w:tc>
      </w:tr>
      <w:tr w:rsidR="00A94C31" w:rsidRPr="00B47520" w14:paraId="0EB5CE45" w14:textId="77777777" w:rsidTr="003B2589">
        <w:trPr>
          <w:trHeight w:val="569"/>
        </w:trPr>
        <w:tc>
          <w:tcPr>
            <w:tcW w:w="2093" w:type="dxa"/>
            <w:vAlign w:val="center"/>
          </w:tcPr>
          <w:p w14:paraId="77AEFC70" w14:textId="77777777" w:rsidR="00A94C31" w:rsidRPr="00B47520" w:rsidRDefault="00A94C31" w:rsidP="006C74DB">
            <w:pPr>
              <w:rPr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3112" w:type="dxa"/>
            <w:vAlign w:val="center"/>
          </w:tcPr>
          <w:p w14:paraId="0F175F75" w14:textId="77777777" w:rsidR="00A94C31" w:rsidRPr="00B47520" w:rsidRDefault="008874C7" w:rsidP="006C74DB">
            <w:pPr>
              <w:rPr>
                <w:sz w:val="18"/>
                <w:szCs w:val="18"/>
              </w:rPr>
            </w:pPr>
            <w:r w:rsidRPr="00B47520">
              <w:rPr>
                <w:sz w:val="18"/>
                <w:szCs w:val="18"/>
              </w:rPr>
              <w:t>H. Nur KOÇAK-Ömer KARAARLAN</w:t>
            </w:r>
          </w:p>
        </w:tc>
      </w:tr>
      <w:tr w:rsidR="00A94C31" w:rsidRPr="00B47520" w14:paraId="6F9AB5C2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6FB6DA78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3112" w:type="dxa"/>
            <w:vAlign w:val="center"/>
          </w:tcPr>
          <w:p w14:paraId="54E830A4" w14:textId="77777777" w:rsidR="00ED6314" w:rsidRPr="00B47520" w:rsidRDefault="00ED6314" w:rsidP="00ED6314">
            <w:pPr>
              <w:jc w:val="both"/>
              <w:rPr>
                <w:sz w:val="18"/>
                <w:szCs w:val="18"/>
              </w:rPr>
            </w:pPr>
            <w:r w:rsidRPr="00B47520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6A9EF7F1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2C69D08D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1D3BD22F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3112" w:type="dxa"/>
            <w:vAlign w:val="center"/>
          </w:tcPr>
          <w:p w14:paraId="1AFB0E8C" w14:textId="77777777" w:rsidR="00A94C31" w:rsidRPr="00B47520" w:rsidRDefault="00374752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  <w:r w:rsidRPr="00B47520">
              <w:rPr>
                <w:rFonts w:eastAsia="Calibri"/>
                <w:color w:val="000000"/>
                <w:sz w:val="18"/>
                <w:szCs w:val="18"/>
                <w:lang w:eastAsia="en-US"/>
              </w:rPr>
              <w:t>657</w:t>
            </w:r>
            <w:r w:rsidR="00F678BB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F678BB" w:rsidRPr="00E547BC">
              <w:rPr>
                <w:sz w:val="18"/>
                <w:szCs w:val="18"/>
              </w:rPr>
              <w:t>2547.5018.6085.6245.4734.4735.488.199 sayıl</w:t>
            </w:r>
            <w:r w:rsidR="000337A0">
              <w:rPr>
                <w:sz w:val="18"/>
                <w:szCs w:val="18"/>
              </w:rPr>
              <w:t>ı</w:t>
            </w:r>
            <w:r w:rsidR="00F678BB" w:rsidRPr="00E547BC">
              <w:rPr>
                <w:sz w:val="18"/>
                <w:szCs w:val="18"/>
              </w:rPr>
              <w:t xml:space="preserve"> kanunlar ve bunlara bağlı yönerge ve yönetmelikler.</w:t>
            </w:r>
          </w:p>
        </w:tc>
      </w:tr>
      <w:tr w:rsidR="00A94C31" w:rsidRPr="00B47520" w14:paraId="6ED5540D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727273D5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3112" w:type="dxa"/>
            <w:vAlign w:val="center"/>
          </w:tcPr>
          <w:p w14:paraId="2BD29E94" w14:textId="40E69629" w:rsidR="00B350DE" w:rsidRPr="00B350DE" w:rsidRDefault="00B350DE" w:rsidP="00B350D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Yönetici vasfı, üst ve astlarla </w:t>
            </w:r>
            <w:r w:rsidR="00D87528" w:rsidRPr="00B350DE">
              <w:rPr>
                <w:rFonts w:eastAsia="Calibri"/>
                <w:sz w:val="18"/>
                <w:szCs w:val="18"/>
                <w:lang w:eastAsia="en-US"/>
              </w:rPr>
              <w:t>diyalog, sözlü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ve yazılı anlatım becerisi, sorumluluk alabilme, sorun </w:t>
            </w:r>
            <w:r w:rsidR="00D87528" w:rsidRPr="00B350DE">
              <w:rPr>
                <w:rFonts w:eastAsia="Calibri"/>
                <w:sz w:val="18"/>
                <w:szCs w:val="18"/>
                <w:lang w:eastAsia="en-US"/>
              </w:rPr>
              <w:t>çözebilme, ofis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gereçlerini kullanabilme (yazıcı, faks vb.) düzenli ve disiplinli çalışma, hızlı düşünme ve karar </w:t>
            </w:r>
            <w:r w:rsidR="00B07BAB" w:rsidRPr="00B350DE">
              <w:rPr>
                <w:rFonts w:eastAsia="Calibri"/>
                <w:sz w:val="18"/>
                <w:szCs w:val="18"/>
                <w:lang w:eastAsia="en-US"/>
              </w:rPr>
              <w:t>verebilme, güçlü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hafıza, hukuki analiz ve muhakeme yapabilme,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koordinasyon </w:t>
            </w:r>
            <w:r w:rsidR="00831DB5">
              <w:rPr>
                <w:rFonts w:eastAsia="Calibri"/>
                <w:sz w:val="18"/>
                <w:szCs w:val="18"/>
                <w:lang w:eastAsia="en-US"/>
              </w:rPr>
              <w:t xml:space="preserve">yapabilme, </w:t>
            </w:r>
            <w:r w:rsidR="00831DB5" w:rsidRPr="00B350DE">
              <w:rPr>
                <w:rFonts w:eastAsia="Calibri"/>
                <w:sz w:val="18"/>
                <w:szCs w:val="18"/>
                <w:lang w:eastAsia="en-US"/>
              </w:rPr>
              <w:t>kurumsal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ve etik prensiplere bağlılık,</w:t>
            </w:r>
          </w:p>
          <w:p w14:paraId="4A1A5255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378A8973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09067A60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3112" w:type="dxa"/>
            <w:vAlign w:val="center"/>
          </w:tcPr>
          <w:p w14:paraId="58916DE5" w14:textId="77777777" w:rsidR="009E1C09" w:rsidRPr="00B47520" w:rsidRDefault="009E1C09" w:rsidP="009E1C09">
            <w:pPr>
              <w:jc w:val="both"/>
              <w:rPr>
                <w:sz w:val="18"/>
                <w:szCs w:val="18"/>
                <w:lang w:eastAsia="en-US"/>
              </w:rPr>
            </w:pPr>
            <w:r w:rsidRPr="00B47520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87528" w:rsidRPr="00B47520">
              <w:rPr>
                <w:sz w:val="18"/>
                <w:szCs w:val="18"/>
                <w:lang w:eastAsia="en-US"/>
              </w:rPr>
              <w:t>Resmî</w:t>
            </w:r>
            <w:r w:rsidRPr="00B47520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</w:t>
            </w:r>
            <w:r w:rsidR="00A9544E" w:rsidRPr="00B47520">
              <w:rPr>
                <w:sz w:val="18"/>
                <w:szCs w:val="18"/>
                <w:lang w:eastAsia="en-US"/>
              </w:rPr>
              <w:t>standarttın</w:t>
            </w:r>
            <w:r w:rsidRPr="00B47520">
              <w:rPr>
                <w:sz w:val="18"/>
                <w:szCs w:val="18"/>
                <w:lang w:eastAsia="en-US"/>
              </w:rPr>
              <w:t xml:space="preserve"> hepsi.</w:t>
            </w:r>
          </w:p>
          <w:p w14:paraId="5E31CCCC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7990E477" w14:textId="77777777" w:rsidTr="003B2589">
        <w:trPr>
          <w:trHeight w:val="567"/>
        </w:trPr>
        <w:tc>
          <w:tcPr>
            <w:tcW w:w="2093" w:type="dxa"/>
            <w:vAlign w:val="center"/>
          </w:tcPr>
          <w:p w14:paraId="58C7C45D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3112" w:type="dxa"/>
            <w:vAlign w:val="center"/>
          </w:tcPr>
          <w:p w14:paraId="02C4F77C" w14:textId="77777777" w:rsidR="00CD32E7" w:rsidRPr="00B47520" w:rsidRDefault="00CD32E7" w:rsidP="00CD32E7">
            <w:pPr>
              <w:jc w:val="both"/>
              <w:rPr>
                <w:sz w:val="18"/>
                <w:szCs w:val="18"/>
                <w:lang w:eastAsia="en-US"/>
              </w:rPr>
            </w:pPr>
            <w:r w:rsidRPr="00B47520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87528" w:rsidRPr="00B47520">
              <w:rPr>
                <w:sz w:val="18"/>
                <w:szCs w:val="18"/>
                <w:lang w:eastAsia="en-US"/>
              </w:rPr>
              <w:t>Resmî</w:t>
            </w:r>
            <w:r w:rsidRPr="00B47520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5956FF66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831DB5" w:rsidRPr="00B47520" w14:paraId="0563BC4B" w14:textId="77777777" w:rsidTr="009A36CB">
        <w:trPr>
          <w:trHeight w:val="3908"/>
        </w:trPr>
        <w:tc>
          <w:tcPr>
            <w:tcW w:w="2093" w:type="dxa"/>
            <w:vAlign w:val="center"/>
          </w:tcPr>
          <w:p w14:paraId="4699961A" w14:textId="77777777" w:rsidR="00831DB5" w:rsidRPr="00B47520" w:rsidRDefault="00831DB5" w:rsidP="00831DB5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17F708BD" w14:textId="15657DBF" w:rsidR="00F32963" w:rsidRPr="00B06576" w:rsidRDefault="00831DB5" w:rsidP="00831DB5">
            <w:pPr>
              <w:spacing w:after="200" w:line="276" w:lineRule="auto"/>
              <w:contextualSpacing/>
            </w:pPr>
            <w:r w:rsidRPr="00B06576">
              <w:t>1-Kanun, Yönetmelik ve Genelgelerin uygulanması</w:t>
            </w:r>
            <w:r w:rsidR="00DE3F6F" w:rsidRPr="00B06576">
              <w:t>nı sağlamak</w:t>
            </w:r>
          </w:p>
          <w:p w14:paraId="126EE6EA" w14:textId="77777777" w:rsidR="00275057" w:rsidRPr="00B06576" w:rsidRDefault="00275057" w:rsidP="00831DB5">
            <w:pPr>
              <w:spacing w:after="200" w:line="276" w:lineRule="auto"/>
              <w:contextualSpacing/>
            </w:pPr>
            <w:r w:rsidRPr="00B06576">
              <w:t>2- Görevden ayrılan personelin yaptığı işlerin yürütülmesi için görevlendirme yapmak.</w:t>
            </w:r>
          </w:p>
          <w:p w14:paraId="3EE5BB38" w14:textId="55174E1A" w:rsidR="004A6831" w:rsidRPr="00B06576" w:rsidRDefault="004A6831" w:rsidP="00831DB5">
            <w:pPr>
              <w:spacing w:after="200" w:line="276" w:lineRule="auto"/>
              <w:contextualSpacing/>
            </w:pPr>
            <w:r w:rsidRPr="00B06576">
              <w:t xml:space="preserve">3- Personelin izin işlemlerini </w:t>
            </w:r>
            <w:r w:rsidR="00DE3F6F" w:rsidRPr="00B06576">
              <w:t>onaylamak.</w:t>
            </w:r>
          </w:p>
          <w:p w14:paraId="0E4154C7" w14:textId="77777777" w:rsidR="00AF5900" w:rsidRPr="00B06576" w:rsidRDefault="00AF5900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t xml:space="preserve">4- Birimin </w:t>
            </w:r>
            <w:r w:rsidRPr="00B06576">
              <w:rPr>
                <w:rFonts w:eastAsia="Calibri"/>
                <w:lang w:eastAsia="en-US"/>
              </w:rPr>
              <w:t>web sayfasını güncel tutmak.</w:t>
            </w:r>
          </w:p>
          <w:p w14:paraId="342DAED6" w14:textId="77777777" w:rsidR="005407FF" w:rsidRPr="00B06576" w:rsidRDefault="005407FF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5- Komisyon gündemi hazırlamak ve raportörlük yapmak.</w:t>
            </w:r>
          </w:p>
          <w:p w14:paraId="135A2EF1" w14:textId="77777777" w:rsidR="008C3B95" w:rsidRPr="00B06576" w:rsidRDefault="008C3B95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6-Gizli yazıları yazmak.</w:t>
            </w:r>
          </w:p>
          <w:p w14:paraId="4840318C" w14:textId="77777777" w:rsidR="007E0EE8" w:rsidRPr="00B06576" w:rsidRDefault="007E0EE8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7- Gelen giden evrakların takibini ve dağıtımını yapmak.</w:t>
            </w:r>
          </w:p>
          <w:p w14:paraId="50956C14" w14:textId="61379D59" w:rsidR="007E0EE8" w:rsidRPr="00B06576" w:rsidRDefault="007E0EE8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8-Bir</w:t>
            </w:r>
            <w:r w:rsidR="00556D5E" w:rsidRPr="00B06576">
              <w:rPr>
                <w:rFonts w:eastAsia="Calibri"/>
                <w:lang w:eastAsia="en-US"/>
              </w:rPr>
              <w:t>i</w:t>
            </w:r>
            <w:r w:rsidRPr="00B06576">
              <w:rPr>
                <w:rFonts w:eastAsia="Calibri"/>
                <w:lang w:eastAsia="en-US"/>
              </w:rPr>
              <w:t xml:space="preserve">min iş ve işleyişlerini kontrol etmek ve denetlemek. </w:t>
            </w:r>
          </w:p>
          <w:p w14:paraId="17E988F4" w14:textId="44BE7B43" w:rsidR="007A7FDD" w:rsidRPr="00B06576" w:rsidRDefault="007A7FDD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9-Projelerin takibini yapmak</w:t>
            </w:r>
          </w:p>
          <w:p w14:paraId="627B09C2" w14:textId="350A2010" w:rsidR="00EE458B" w:rsidRPr="00B06576" w:rsidRDefault="00EE458B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1</w:t>
            </w:r>
            <w:r w:rsidR="00111208" w:rsidRPr="00B06576">
              <w:rPr>
                <w:rFonts w:eastAsia="Calibri"/>
                <w:lang w:eastAsia="en-US"/>
              </w:rPr>
              <w:t>0</w:t>
            </w:r>
            <w:r w:rsidRPr="00B06576">
              <w:rPr>
                <w:rFonts w:eastAsia="Calibri"/>
                <w:lang w:eastAsia="en-US"/>
              </w:rPr>
              <w:t>- Yapılan proje başvurularını almak.</w:t>
            </w:r>
          </w:p>
          <w:p w14:paraId="33E8CF41" w14:textId="2D5B6C5B" w:rsidR="00844547" w:rsidRPr="00831DB5" w:rsidRDefault="00844547" w:rsidP="00831DB5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B06576">
              <w:rPr>
                <w:rFonts w:eastAsia="Calibri"/>
                <w:lang w:eastAsia="en-US"/>
              </w:rPr>
              <w:t>1</w:t>
            </w:r>
            <w:r w:rsidR="00111208" w:rsidRPr="00B06576">
              <w:rPr>
                <w:rFonts w:eastAsia="Calibri"/>
                <w:lang w:eastAsia="en-US"/>
              </w:rPr>
              <w:t>1</w:t>
            </w:r>
            <w:r w:rsidR="009A36CB" w:rsidRPr="00B06576">
              <w:rPr>
                <w:rFonts w:eastAsia="Calibri"/>
                <w:lang w:eastAsia="en-US"/>
              </w:rPr>
              <w:t>-</w:t>
            </w:r>
            <w:r w:rsidRPr="00B06576">
              <w:rPr>
                <w:rFonts w:eastAsia="Calibri"/>
                <w:lang w:eastAsia="en-US"/>
              </w:rPr>
              <w:t>-İdarenin verdiği görevleri yerine getirmek.</w:t>
            </w:r>
          </w:p>
        </w:tc>
      </w:tr>
      <w:tr w:rsidR="00831DB5" w:rsidRPr="00B47520" w14:paraId="74C3199C" w14:textId="77777777" w:rsidTr="003B2589">
        <w:trPr>
          <w:trHeight w:val="1208"/>
        </w:trPr>
        <w:tc>
          <w:tcPr>
            <w:tcW w:w="15205" w:type="dxa"/>
            <w:gridSpan w:val="2"/>
          </w:tcPr>
          <w:p w14:paraId="5E3B4E41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KABUL EDEN</w:t>
            </w:r>
          </w:p>
          <w:p w14:paraId="2435F89E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F998B" w14:textId="405BC5A2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sz w:val="18"/>
                <w:szCs w:val="18"/>
              </w:rPr>
              <w:t xml:space="preserve">Bu dokümanda açıklanan Temel İş ve Sorumluluklarımı okudum. Temel İş ve Sorumluluklarımı belirtilen kapsamda yerine getirmeyi kabul ediyorum. </w:t>
            </w:r>
            <w:r w:rsidR="00B1133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1133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113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310242A9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42D14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Adı -</w:t>
            </w:r>
            <w:proofErr w:type="gramEnd"/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Soyadı: Osman KILIÇ</w:t>
            </w:r>
          </w:p>
          <w:p w14:paraId="07023063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Unvanı: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 Müdürü</w:t>
            </w:r>
          </w:p>
          <w:p w14:paraId="7A06EA74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İmza:</w:t>
            </w:r>
          </w:p>
          <w:p w14:paraId="765D4F96" w14:textId="77777777" w:rsidR="00831DB5" w:rsidRPr="00B47520" w:rsidRDefault="00831DB5" w:rsidP="00831DB5">
            <w:pPr>
              <w:rPr>
                <w:sz w:val="18"/>
                <w:szCs w:val="18"/>
              </w:rPr>
            </w:pPr>
          </w:p>
        </w:tc>
      </w:tr>
      <w:tr w:rsidR="00831DB5" w:rsidRPr="00B47520" w14:paraId="0984CF8A" w14:textId="77777777" w:rsidTr="003B2589">
        <w:trPr>
          <w:trHeight w:val="1268"/>
        </w:trPr>
        <w:tc>
          <w:tcPr>
            <w:tcW w:w="15205" w:type="dxa"/>
            <w:gridSpan w:val="2"/>
          </w:tcPr>
          <w:p w14:paraId="7BBA7A11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ONAYLAYAN</w:t>
            </w:r>
          </w:p>
          <w:p w14:paraId="3BE9DCE1" w14:textId="77777777" w:rsidR="00831DB5" w:rsidRPr="00B47520" w:rsidRDefault="00831DB5" w:rsidP="00831DB5">
            <w:pPr>
              <w:jc w:val="center"/>
              <w:rPr>
                <w:b/>
                <w:sz w:val="18"/>
                <w:szCs w:val="18"/>
              </w:rPr>
            </w:pPr>
          </w:p>
          <w:p w14:paraId="15CB8393" w14:textId="3A10B775" w:rsidR="00831DB5" w:rsidRPr="00B47520" w:rsidRDefault="00B46D64" w:rsidP="00831D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831DB5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0</w:t>
            </w:r>
            <w:r w:rsidR="00831DB5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1</w:t>
            </w:r>
          </w:p>
          <w:p w14:paraId="3B835E18" w14:textId="77777777" w:rsidR="00831DB5" w:rsidRPr="00B47520" w:rsidRDefault="00831DB5" w:rsidP="00831DB5">
            <w:pPr>
              <w:jc w:val="center"/>
              <w:rPr>
                <w:b/>
                <w:sz w:val="18"/>
                <w:szCs w:val="18"/>
              </w:rPr>
            </w:pPr>
          </w:p>
          <w:p w14:paraId="39BD8155" w14:textId="2F2B28AD" w:rsidR="00831DB5" w:rsidRPr="008B496B" w:rsidRDefault="00831DB5" w:rsidP="00831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b/>
                <w:sz w:val="18"/>
                <w:szCs w:val="18"/>
              </w:rPr>
              <w:t xml:space="preserve">  Doç.Dr. Ahmet BÜLBÜL</w:t>
            </w:r>
          </w:p>
          <w:p w14:paraId="36175FB7" w14:textId="13F61A7D" w:rsidR="00831DB5" w:rsidRPr="00E547BC" w:rsidRDefault="00831DB5" w:rsidP="00831DB5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Koordinatör</w:t>
            </w:r>
          </w:p>
          <w:p w14:paraId="39BFAE0C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1A980E" w14:textId="4AC82068" w:rsidR="00627E09" w:rsidRDefault="00627E09" w:rsidP="00132331">
      <w:pPr>
        <w:jc w:val="both"/>
        <w:rPr>
          <w:b/>
          <w:sz w:val="18"/>
          <w:szCs w:val="18"/>
        </w:rPr>
      </w:pPr>
    </w:p>
    <w:p w14:paraId="7A90111E" w14:textId="03ED95DA" w:rsidR="003B2589" w:rsidRDefault="003B2589" w:rsidP="00132331">
      <w:pPr>
        <w:jc w:val="both"/>
        <w:rPr>
          <w:b/>
          <w:sz w:val="18"/>
          <w:szCs w:val="18"/>
        </w:rPr>
      </w:pPr>
    </w:p>
    <w:p w14:paraId="4C9A79AD" w14:textId="5D3AC580" w:rsidR="003B2589" w:rsidRDefault="003B2589" w:rsidP="00132331">
      <w:pPr>
        <w:jc w:val="both"/>
        <w:rPr>
          <w:b/>
          <w:sz w:val="18"/>
          <w:szCs w:val="18"/>
        </w:rPr>
      </w:pPr>
    </w:p>
    <w:p w14:paraId="32B7AFAB" w14:textId="4BDB09BD" w:rsidR="003B2589" w:rsidRDefault="003B2589" w:rsidP="00132331">
      <w:pPr>
        <w:jc w:val="both"/>
        <w:rPr>
          <w:b/>
          <w:sz w:val="18"/>
          <w:szCs w:val="18"/>
        </w:rPr>
      </w:pPr>
    </w:p>
    <w:p w14:paraId="2D11709A" w14:textId="11198EBA" w:rsidR="003B2589" w:rsidRDefault="003B2589" w:rsidP="00132331">
      <w:pPr>
        <w:jc w:val="both"/>
        <w:rPr>
          <w:b/>
          <w:sz w:val="18"/>
          <w:szCs w:val="18"/>
        </w:rPr>
      </w:pPr>
    </w:p>
    <w:p w14:paraId="1C8533B0" w14:textId="3D1CB0AB" w:rsidR="003B2589" w:rsidRDefault="003B2589" w:rsidP="00132331">
      <w:pPr>
        <w:jc w:val="both"/>
        <w:rPr>
          <w:b/>
          <w:sz w:val="18"/>
          <w:szCs w:val="18"/>
        </w:rPr>
      </w:pPr>
    </w:p>
    <w:p w14:paraId="10B25FC6" w14:textId="2610E5A1" w:rsidR="003B2589" w:rsidRDefault="003B2589" w:rsidP="00132331">
      <w:pPr>
        <w:jc w:val="both"/>
        <w:rPr>
          <w:b/>
          <w:sz w:val="18"/>
          <w:szCs w:val="18"/>
        </w:rPr>
      </w:pPr>
    </w:p>
    <w:p w14:paraId="71461BE4" w14:textId="29A8E1D5" w:rsidR="003B2589" w:rsidRDefault="003B2589" w:rsidP="00132331">
      <w:pPr>
        <w:jc w:val="both"/>
        <w:rPr>
          <w:b/>
          <w:sz w:val="18"/>
          <w:szCs w:val="18"/>
        </w:rPr>
      </w:pPr>
    </w:p>
    <w:p w14:paraId="4EEC605A" w14:textId="5D392A78" w:rsidR="003B2589" w:rsidRDefault="003B2589" w:rsidP="00132331">
      <w:pPr>
        <w:jc w:val="both"/>
        <w:rPr>
          <w:b/>
          <w:sz w:val="18"/>
          <w:szCs w:val="18"/>
        </w:rPr>
      </w:pPr>
    </w:p>
    <w:p w14:paraId="751F2C43" w14:textId="47F1EB0B" w:rsidR="003B2589" w:rsidRDefault="003B2589" w:rsidP="00132331">
      <w:pPr>
        <w:jc w:val="both"/>
        <w:rPr>
          <w:b/>
          <w:sz w:val="18"/>
          <w:szCs w:val="18"/>
        </w:rPr>
      </w:pPr>
    </w:p>
    <w:p w14:paraId="26D2E3A2" w14:textId="03738124" w:rsidR="003B2589" w:rsidRDefault="003B2589" w:rsidP="00132331">
      <w:pPr>
        <w:jc w:val="both"/>
        <w:rPr>
          <w:b/>
          <w:sz w:val="18"/>
          <w:szCs w:val="18"/>
        </w:rPr>
      </w:pPr>
    </w:p>
    <w:p w14:paraId="012DF9E7" w14:textId="5BD8D2C1" w:rsidR="003B2589" w:rsidRDefault="003B2589" w:rsidP="00132331">
      <w:pPr>
        <w:jc w:val="both"/>
        <w:rPr>
          <w:b/>
          <w:sz w:val="18"/>
          <w:szCs w:val="18"/>
        </w:rPr>
      </w:pPr>
    </w:p>
    <w:p w14:paraId="281A2D07" w14:textId="0F3E2E9A" w:rsidR="003B2589" w:rsidRDefault="003B2589" w:rsidP="00132331">
      <w:pPr>
        <w:jc w:val="both"/>
        <w:rPr>
          <w:b/>
          <w:sz w:val="18"/>
          <w:szCs w:val="18"/>
        </w:rPr>
      </w:pPr>
    </w:p>
    <w:p w14:paraId="5F8E813E" w14:textId="7901034F" w:rsidR="003B2589" w:rsidRDefault="003B2589" w:rsidP="00132331">
      <w:pPr>
        <w:jc w:val="both"/>
        <w:rPr>
          <w:b/>
          <w:sz w:val="18"/>
          <w:szCs w:val="18"/>
        </w:rPr>
      </w:pPr>
    </w:p>
    <w:p w14:paraId="36E8DB18" w14:textId="1E2A090E" w:rsidR="003B2589" w:rsidRDefault="003B2589" w:rsidP="00132331">
      <w:pPr>
        <w:jc w:val="both"/>
        <w:rPr>
          <w:b/>
          <w:sz w:val="18"/>
          <w:szCs w:val="18"/>
        </w:rPr>
      </w:pPr>
    </w:p>
    <w:p w14:paraId="4DAA0FB0" w14:textId="1028B639" w:rsidR="003B2589" w:rsidRDefault="003B2589" w:rsidP="00132331">
      <w:pPr>
        <w:jc w:val="both"/>
        <w:rPr>
          <w:b/>
          <w:sz w:val="18"/>
          <w:szCs w:val="18"/>
        </w:rPr>
      </w:pPr>
    </w:p>
    <w:p w14:paraId="04E34FAC" w14:textId="1F743E59" w:rsidR="003B2589" w:rsidRDefault="003B2589" w:rsidP="00132331">
      <w:pPr>
        <w:jc w:val="both"/>
        <w:rPr>
          <w:b/>
          <w:sz w:val="18"/>
          <w:szCs w:val="18"/>
        </w:rPr>
      </w:pPr>
    </w:p>
    <w:p w14:paraId="49888D09" w14:textId="16976EA9" w:rsidR="003B2589" w:rsidRDefault="003B2589" w:rsidP="00132331">
      <w:pPr>
        <w:jc w:val="both"/>
        <w:rPr>
          <w:b/>
          <w:sz w:val="18"/>
          <w:szCs w:val="18"/>
        </w:rPr>
      </w:pPr>
    </w:p>
    <w:p w14:paraId="4A7CFB72" w14:textId="37C72B24" w:rsidR="003B2589" w:rsidRDefault="003B2589" w:rsidP="00132331">
      <w:pPr>
        <w:jc w:val="both"/>
        <w:rPr>
          <w:b/>
          <w:sz w:val="18"/>
          <w:szCs w:val="18"/>
        </w:rPr>
      </w:pPr>
    </w:p>
    <w:p w14:paraId="6ECEDF0A" w14:textId="114F701B" w:rsidR="003B2589" w:rsidRDefault="003B2589" w:rsidP="00132331">
      <w:pPr>
        <w:jc w:val="both"/>
        <w:rPr>
          <w:b/>
          <w:sz w:val="18"/>
          <w:szCs w:val="18"/>
        </w:rPr>
      </w:pPr>
    </w:p>
    <w:p w14:paraId="2F8C7DD2" w14:textId="3BC3BC1A" w:rsidR="003B2589" w:rsidRDefault="003B2589" w:rsidP="00132331">
      <w:pPr>
        <w:jc w:val="both"/>
        <w:rPr>
          <w:b/>
          <w:sz w:val="18"/>
          <w:szCs w:val="18"/>
        </w:rPr>
      </w:pPr>
    </w:p>
    <w:p w14:paraId="5F1410FA" w14:textId="1FDC375D" w:rsidR="003B2589" w:rsidRDefault="003B2589" w:rsidP="00132331">
      <w:pPr>
        <w:jc w:val="both"/>
        <w:rPr>
          <w:b/>
          <w:sz w:val="18"/>
          <w:szCs w:val="18"/>
        </w:rPr>
      </w:pPr>
    </w:p>
    <w:p w14:paraId="5E44BDE1" w14:textId="0E354B71" w:rsidR="003B2589" w:rsidRDefault="003B2589" w:rsidP="00132331">
      <w:pPr>
        <w:jc w:val="both"/>
        <w:rPr>
          <w:b/>
          <w:sz w:val="18"/>
          <w:szCs w:val="18"/>
        </w:rPr>
      </w:pPr>
    </w:p>
    <w:p w14:paraId="2D9BD457" w14:textId="4E2DE07A" w:rsidR="003B2589" w:rsidRDefault="003B2589" w:rsidP="00132331">
      <w:pPr>
        <w:jc w:val="both"/>
        <w:rPr>
          <w:b/>
          <w:sz w:val="18"/>
          <w:szCs w:val="18"/>
        </w:rPr>
      </w:pPr>
    </w:p>
    <w:p w14:paraId="51097E1D" w14:textId="7437F78C" w:rsidR="003B2589" w:rsidRDefault="003B2589" w:rsidP="00132331">
      <w:pPr>
        <w:jc w:val="both"/>
        <w:rPr>
          <w:b/>
          <w:sz w:val="18"/>
          <w:szCs w:val="18"/>
        </w:rPr>
      </w:pPr>
    </w:p>
    <w:p w14:paraId="2220ADF9" w14:textId="5ABEE386" w:rsidR="003B2589" w:rsidRDefault="003B2589" w:rsidP="00132331">
      <w:pPr>
        <w:jc w:val="both"/>
        <w:rPr>
          <w:b/>
          <w:sz w:val="18"/>
          <w:szCs w:val="18"/>
        </w:rPr>
      </w:pPr>
    </w:p>
    <w:p w14:paraId="682B831D" w14:textId="6851DDE7" w:rsidR="003B2589" w:rsidRDefault="003B2589" w:rsidP="00132331">
      <w:pPr>
        <w:jc w:val="both"/>
        <w:rPr>
          <w:b/>
          <w:sz w:val="18"/>
          <w:szCs w:val="18"/>
        </w:rPr>
      </w:pPr>
    </w:p>
    <w:p w14:paraId="27BAD61D" w14:textId="45B4DF4A" w:rsidR="003B2589" w:rsidRDefault="003B2589" w:rsidP="00132331">
      <w:pPr>
        <w:jc w:val="both"/>
        <w:rPr>
          <w:b/>
          <w:sz w:val="18"/>
          <w:szCs w:val="18"/>
        </w:rPr>
      </w:pPr>
    </w:p>
    <w:p w14:paraId="46E70208" w14:textId="2745D92E" w:rsidR="003B2589" w:rsidRDefault="003B2589" w:rsidP="00132331">
      <w:pPr>
        <w:jc w:val="both"/>
        <w:rPr>
          <w:b/>
          <w:sz w:val="18"/>
          <w:szCs w:val="18"/>
        </w:rPr>
      </w:pPr>
    </w:p>
    <w:p w14:paraId="3DA97F3F" w14:textId="2A835CF2" w:rsidR="003B2589" w:rsidRDefault="003B2589" w:rsidP="00132331">
      <w:pPr>
        <w:jc w:val="both"/>
        <w:rPr>
          <w:b/>
          <w:sz w:val="18"/>
          <w:szCs w:val="18"/>
        </w:rPr>
      </w:pPr>
    </w:p>
    <w:p w14:paraId="0C916737" w14:textId="41315E68" w:rsidR="003B2589" w:rsidRDefault="003B2589" w:rsidP="00132331">
      <w:pPr>
        <w:jc w:val="both"/>
        <w:rPr>
          <w:b/>
          <w:sz w:val="18"/>
          <w:szCs w:val="18"/>
        </w:rPr>
      </w:pPr>
    </w:p>
    <w:p w14:paraId="1DFF82D1" w14:textId="6E4A46E4" w:rsidR="003B2589" w:rsidRDefault="003B2589" w:rsidP="00132331">
      <w:pPr>
        <w:jc w:val="both"/>
        <w:rPr>
          <w:b/>
          <w:sz w:val="18"/>
          <w:szCs w:val="18"/>
        </w:rPr>
      </w:pPr>
    </w:p>
    <w:p w14:paraId="328E9729" w14:textId="2349BCF7" w:rsidR="003B2589" w:rsidRDefault="003B2589" w:rsidP="00132331">
      <w:pPr>
        <w:jc w:val="both"/>
        <w:rPr>
          <w:b/>
          <w:sz w:val="18"/>
          <w:szCs w:val="18"/>
        </w:rPr>
      </w:pPr>
    </w:p>
    <w:p w14:paraId="65043BFA" w14:textId="6E7DD04A" w:rsidR="003B2589" w:rsidRDefault="003B2589" w:rsidP="00132331">
      <w:pPr>
        <w:jc w:val="both"/>
        <w:rPr>
          <w:b/>
          <w:sz w:val="18"/>
          <w:szCs w:val="18"/>
        </w:rPr>
      </w:pPr>
    </w:p>
    <w:p w14:paraId="6BACAB5B" w14:textId="77777777" w:rsidR="003B2589" w:rsidRPr="00B47520" w:rsidRDefault="003B2589" w:rsidP="00132331">
      <w:pPr>
        <w:jc w:val="both"/>
        <w:rPr>
          <w:b/>
          <w:sz w:val="18"/>
          <w:szCs w:val="18"/>
        </w:rPr>
      </w:pPr>
    </w:p>
    <w:p w14:paraId="62483065" w14:textId="77777777" w:rsidR="000405DD" w:rsidRPr="000405DD" w:rsidRDefault="000405DD" w:rsidP="000405DD">
      <w:pPr>
        <w:jc w:val="center"/>
        <w:rPr>
          <w:b/>
        </w:rPr>
      </w:pPr>
      <w:r w:rsidRPr="000405DD">
        <w:rPr>
          <w:b/>
        </w:rPr>
        <w:t>PERSONEL GÖREV TANIMLARI FORMU</w:t>
      </w:r>
    </w:p>
    <w:p w14:paraId="06756E55" w14:textId="77777777" w:rsidR="000405DD" w:rsidRPr="000405DD" w:rsidRDefault="000405DD" w:rsidP="000405DD">
      <w:pPr>
        <w:jc w:val="both"/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2504"/>
      </w:tblGrid>
      <w:tr w:rsidR="000405DD" w:rsidRPr="000405DD" w14:paraId="56821F1F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BF9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909" w14:textId="77777777" w:rsidR="000405DD" w:rsidRPr="00B06576" w:rsidRDefault="000405DD" w:rsidP="000405D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06576">
              <w:rPr>
                <w:b/>
                <w:bCs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0405DD" w:rsidRPr="000405DD" w14:paraId="0213253D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295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94AB" w14:textId="77777777" w:rsidR="000405DD" w:rsidRPr="00B06576" w:rsidRDefault="000405DD" w:rsidP="000405DD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0405DD" w:rsidRPr="000405DD" w14:paraId="4258557F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2B8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511C" w14:textId="77777777" w:rsidR="000405DD" w:rsidRPr="00B06576" w:rsidRDefault="000405DD" w:rsidP="000405DD">
            <w:pPr>
              <w:jc w:val="both"/>
              <w:rPr>
                <w:color w:val="000000"/>
                <w:sz w:val="18"/>
                <w:szCs w:val="18"/>
              </w:rPr>
            </w:pPr>
            <w:r w:rsidRPr="00B06576">
              <w:rPr>
                <w:color w:val="000000"/>
                <w:sz w:val="18"/>
                <w:szCs w:val="18"/>
              </w:rPr>
              <w:t xml:space="preserve">Yok </w:t>
            </w:r>
          </w:p>
        </w:tc>
      </w:tr>
      <w:tr w:rsidR="000405DD" w:rsidRPr="000405DD" w14:paraId="069E708D" w14:textId="77777777" w:rsidTr="003B2589">
        <w:trPr>
          <w:trHeight w:val="4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710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B70E" w14:textId="77777777" w:rsidR="000405DD" w:rsidRPr="00B06576" w:rsidRDefault="00A62D06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Şef</w:t>
            </w:r>
          </w:p>
        </w:tc>
      </w:tr>
      <w:tr w:rsidR="000405DD" w:rsidRPr="000405DD" w14:paraId="66EC8053" w14:textId="77777777" w:rsidTr="003B2589">
        <w:trPr>
          <w:trHeight w:val="4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8A3F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proofErr w:type="gramStart"/>
            <w:r w:rsidRPr="00B06576">
              <w:rPr>
                <w:b/>
                <w:sz w:val="18"/>
                <w:szCs w:val="18"/>
              </w:rPr>
              <w:t>Adı -</w:t>
            </w:r>
            <w:proofErr w:type="gramEnd"/>
            <w:r w:rsidRPr="00B06576">
              <w:rPr>
                <w:b/>
                <w:sz w:val="18"/>
                <w:szCs w:val="18"/>
              </w:rPr>
              <w:t xml:space="preserve"> Soyadı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F21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Hafize Nur KOÇAK</w:t>
            </w:r>
          </w:p>
        </w:tc>
      </w:tr>
      <w:tr w:rsidR="000405DD" w:rsidRPr="000405DD" w14:paraId="569399CC" w14:textId="77777777" w:rsidTr="003B2589">
        <w:trPr>
          <w:trHeight w:val="5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DA1B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B24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 xml:space="preserve"> Ömer KARAARSLAN</w:t>
            </w:r>
          </w:p>
        </w:tc>
      </w:tr>
      <w:tr w:rsidR="000405DD" w:rsidRPr="000405DD" w14:paraId="01B94301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927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967" w14:textId="77777777" w:rsidR="000405DD" w:rsidRPr="00B06576" w:rsidRDefault="000405DD" w:rsidP="000405DD">
            <w:pPr>
              <w:jc w:val="both"/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51BAAE30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072B45A8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F7E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C1B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  <w:r w:rsidRPr="00B0657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657, </w:t>
            </w:r>
            <w:r w:rsidRPr="00B06576">
              <w:rPr>
                <w:sz w:val="18"/>
                <w:szCs w:val="18"/>
              </w:rPr>
              <w:t xml:space="preserve">2547.5018.6085.6245.4734.4735.488.199 sayılı kanunlar ve bunlara bağlı yönerge ve yönetmelikler. </w:t>
            </w:r>
          </w:p>
        </w:tc>
      </w:tr>
      <w:tr w:rsidR="000405DD" w:rsidRPr="000405DD" w14:paraId="39C55DC3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C99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46C3" w14:textId="77777777" w:rsidR="000405DD" w:rsidRPr="00B06576" w:rsidRDefault="000405DD" w:rsidP="000405DD">
            <w:pPr>
              <w:jc w:val="both"/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Sistemli düşünme gücüne sahip, sorun çözme, Makroekonomik göstergeleri kavrayabilme</w:t>
            </w:r>
          </w:p>
        </w:tc>
      </w:tr>
      <w:tr w:rsidR="000405DD" w:rsidRPr="000405DD" w14:paraId="6D5054CC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126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4A72" w14:textId="77777777" w:rsidR="000405DD" w:rsidRPr="00B06576" w:rsidRDefault="000405DD" w:rsidP="000405DD">
            <w:pPr>
              <w:jc w:val="both"/>
              <w:rPr>
                <w:sz w:val="18"/>
                <w:szCs w:val="18"/>
                <w:lang w:eastAsia="en-US"/>
              </w:rPr>
            </w:pPr>
            <w:r w:rsidRPr="00B06576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955160" w:rsidRPr="00B06576">
              <w:rPr>
                <w:sz w:val="18"/>
                <w:szCs w:val="18"/>
                <w:lang w:eastAsia="en-US"/>
              </w:rPr>
              <w:t>Resmî</w:t>
            </w:r>
            <w:r w:rsidRPr="00B06576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A10B082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4EC9EE29" w14:textId="77777777" w:rsidTr="003B2589">
        <w:trPr>
          <w:trHeight w:val="56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13C4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1135" w14:textId="77777777" w:rsidR="000405DD" w:rsidRPr="00B06576" w:rsidRDefault="000405DD" w:rsidP="000405DD">
            <w:pPr>
              <w:jc w:val="both"/>
              <w:rPr>
                <w:sz w:val="18"/>
                <w:szCs w:val="18"/>
                <w:lang w:eastAsia="en-US"/>
              </w:rPr>
            </w:pPr>
            <w:r w:rsidRPr="00B06576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955160" w:rsidRPr="00B06576">
              <w:rPr>
                <w:sz w:val="18"/>
                <w:szCs w:val="18"/>
                <w:lang w:eastAsia="en-US"/>
              </w:rPr>
              <w:t>Resmî</w:t>
            </w:r>
            <w:r w:rsidRPr="00B06576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0A99F147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01865BEB" w14:textId="77777777" w:rsidTr="003B2589">
        <w:trPr>
          <w:trHeight w:val="16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6BAB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19E" w14:textId="1C7FFB70" w:rsidR="000405DD" w:rsidRDefault="00052178" w:rsidP="000405DD">
            <w:r>
              <w:t>1</w:t>
            </w:r>
            <w:r w:rsidR="000405DD" w:rsidRPr="000405DD">
              <w:t>.</w:t>
            </w:r>
            <w:r w:rsidR="000373BF">
              <w:t>İhale ve satın alma işlemlerini</w:t>
            </w:r>
            <w:r w:rsidR="00075754">
              <w:t xml:space="preserve"> yürütmek, yazışmalarını yapmak, sözleşmesini hazırlamak.</w:t>
            </w:r>
          </w:p>
          <w:p w14:paraId="3C0E7ABD" w14:textId="5E055A0E" w:rsidR="008B0E91" w:rsidRDefault="00052178" w:rsidP="000405DD">
            <w:r>
              <w:t>2</w:t>
            </w:r>
            <w:r w:rsidR="00983201">
              <w:t>.</w:t>
            </w:r>
            <w:r w:rsidR="00B12B83">
              <w:t>Yazışma işlemlerini yapmak ve istenilen bilgi belgeleri hazırlayıp</w:t>
            </w:r>
            <w:r w:rsidR="00052D04">
              <w:t xml:space="preserve"> ilgililere</w:t>
            </w:r>
            <w:r w:rsidR="00B12B83">
              <w:t xml:space="preserve"> vermek</w:t>
            </w:r>
            <w:r w:rsidR="00AC4C2F">
              <w:t>. Birimin e- postalarını kontrol etmek ve yanıtlamak</w:t>
            </w:r>
          </w:p>
          <w:p w14:paraId="12877489" w14:textId="164F9E54" w:rsidR="004F2110" w:rsidRDefault="00AC4C2F" w:rsidP="000405DD">
            <w:r>
              <w:t>3</w:t>
            </w:r>
            <w:r w:rsidR="004F2110">
              <w:t xml:space="preserve">- </w:t>
            </w:r>
            <w:r w:rsidR="00130E4D">
              <w:t>KİK</w:t>
            </w:r>
            <w:r w:rsidR="00E14555">
              <w:t>’</w:t>
            </w:r>
            <w:r w:rsidR="007762B2">
              <w:t xml:space="preserve">e doğrudan temin satın alma </w:t>
            </w:r>
            <w:r w:rsidR="00644DCB">
              <w:t>bilgilerini yüklemek</w:t>
            </w:r>
            <w:r w:rsidR="00E14555">
              <w:t>.</w:t>
            </w:r>
          </w:p>
          <w:p w14:paraId="52D4476D" w14:textId="022C5433" w:rsidR="00102571" w:rsidRDefault="00AC4C2F" w:rsidP="000405DD">
            <w:r>
              <w:t>4</w:t>
            </w:r>
            <w:r w:rsidR="00102571">
              <w:t xml:space="preserve">- </w:t>
            </w:r>
            <w:r w:rsidR="00130E4D">
              <w:t>Bütçe</w:t>
            </w:r>
            <w:r w:rsidR="00FD3FB5">
              <w:t>,</w:t>
            </w:r>
            <w:r w:rsidR="00130E4D">
              <w:t xml:space="preserve"> avans</w:t>
            </w:r>
            <w:r w:rsidR="00FD3FB5">
              <w:t xml:space="preserve"> ve muhasebeleştirme</w:t>
            </w:r>
            <w:r w:rsidR="00130E4D">
              <w:t xml:space="preserve"> işlemlerini</w:t>
            </w:r>
            <w:r w:rsidR="00F042F1">
              <w:t>, (bütçe yapımı, gelirlerin BAP hesabına aktarımı</w:t>
            </w:r>
            <w:r w:rsidR="00443F6D">
              <w:t xml:space="preserve"> vb.</w:t>
            </w:r>
            <w:r w:rsidR="00F042F1">
              <w:t>) gerçekleştirmek.</w:t>
            </w:r>
          </w:p>
          <w:p w14:paraId="718E775F" w14:textId="0EA14F40" w:rsidR="000405DD" w:rsidRPr="000405DD" w:rsidRDefault="00320430" w:rsidP="000405DD">
            <w:r>
              <w:t>5</w:t>
            </w:r>
            <w:r w:rsidR="00102571">
              <w:t>-</w:t>
            </w:r>
            <w:r w:rsidR="000405DD" w:rsidRPr="000405DD">
              <w:t>Yönetimin verdiği tüm görevleri yerine getirmek.</w:t>
            </w:r>
          </w:p>
        </w:tc>
      </w:tr>
      <w:tr w:rsidR="000405DD" w:rsidRPr="000405DD" w14:paraId="6A9375D0" w14:textId="77777777" w:rsidTr="003B2589">
        <w:trPr>
          <w:trHeight w:val="120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923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KABUL EDEN</w:t>
            </w:r>
          </w:p>
          <w:p w14:paraId="6348311F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3915A73" w14:textId="74E7CF26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Bu dokümanda açıklanan Temel İş ve Sorumluluklarımı okudum. Temel İş ve Sorumluluklarımı belirtilen kapsamda yerine getirmeyi kabul ediyorum. </w:t>
            </w:r>
            <w:r w:rsidR="0043485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01/10/ </w:t>
            </w:r>
            <w:r w:rsidR="00434851"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</w:t>
            </w:r>
            <w:r w:rsidR="0043485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21</w:t>
            </w:r>
          </w:p>
          <w:p w14:paraId="5A47CA63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F2C254A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Adı -</w:t>
            </w:r>
            <w:proofErr w:type="gramEnd"/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Soyadı: Hafize Nur KOÇAK</w:t>
            </w:r>
          </w:p>
          <w:p w14:paraId="2B9F3BE2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Unvanı: </w:t>
            </w:r>
            <w:r w:rsidR="0043228F"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Şef</w:t>
            </w:r>
          </w:p>
          <w:p w14:paraId="16C92931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İmza:</w:t>
            </w:r>
          </w:p>
          <w:p w14:paraId="3E3DF958" w14:textId="77777777" w:rsidR="000405DD" w:rsidRPr="000405DD" w:rsidRDefault="000405DD" w:rsidP="000405DD"/>
        </w:tc>
      </w:tr>
      <w:tr w:rsidR="000405DD" w:rsidRPr="000405DD" w14:paraId="233774DF" w14:textId="77777777" w:rsidTr="003B2589">
        <w:trPr>
          <w:trHeight w:val="126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C64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ONAYLAYAN</w:t>
            </w:r>
          </w:p>
          <w:p w14:paraId="5EB14D85" w14:textId="77777777" w:rsidR="000405DD" w:rsidRPr="000405DD" w:rsidRDefault="000405DD" w:rsidP="000405DD">
            <w:pPr>
              <w:jc w:val="center"/>
              <w:rPr>
                <w:b/>
              </w:rPr>
            </w:pPr>
          </w:p>
          <w:p w14:paraId="52F7D54F" w14:textId="134180A8" w:rsidR="000405DD" w:rsidRPr="000405DD" w:rsidRDefault="000D442D" w:rsidP="000405D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07521B">
              <w:rPr>
                <w:b/>
              </w:rPr>
              <w:t xml:space="preserve"> </w:t>
            </w:r>
            <w:r w:rsidR="000405DD" w:rsidRPr="000405DD">
              <w:rPr>
                <w:b/>
              </w:rPr>
              <w:t>/</w:t>
            </w:r>
            <w:r w:rsidR="009E20D0">
              <w:rPr>
                <w:b/>
              </w:rPr>
              <w:t>1</w:t>
            </w:r>
            <w:r w:rsidR="006A4E7E">
              <w:rPr>
                <w:b/>
              </w:rPr>
              <w:t>0</w:t>
            </w:r>
            <w:r w:rsidR="000405DD" w:rsidRPr="000405DD">
              <w:rPr>
                <w:b/>
              </w:rPr>
              <w:t>/20</w:t>
            </w:r>
            <w:r w:rsidR="009E20D0">
              <w:rPr>
                <w:b/>
              </w:rPr>
              <w:t>2</w:t>
            </w:r>
            <w:r>
              <w:rPr>
                <w:b/>
              </w:rPr>
              <w:t>1</w:t>
            </w:r>
          </w:p>
          <w:p w14:paraId="08BF2A6B" w14:textId="77777777" w:rsidR="000405DD" w:rsidRPr="000405DD" w:rsidRDefault="000405DD" w:rsidP="000405DD">
            <w:pPr>
              <w:jc w:val="center"/>
              <w:rPr>
                <w:b/>
              </w:rPr>
            </w:pPr>
          </w:p>
          <w:p w14:paraId="28CB01DF" w14:textId="3C0A98EE" w:rsidR="009E20D0" w:rsidRPr="008B496B" w:rsidRDefault="009E20D0" w:rsidP="009E20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6420E8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>Doç.Dr. Ahmet BÜLBÜL</w:t>
            </w:r>
          </w:p>
          <w:p w14:paraId="0F1387EE" w14:textId="2ED15449" w:rsidR="009E20D0" w:rsidRPr="00E547BC" w:rsidRDefault="009E20D0" w:rsidP="009E20D0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     Koordinatör</w:t>
            </w:r>
          </w:p>
          <w:p w14:paraId="7B52669C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18B4EC7" w14:textId="77777777" w:rsidR="008820C7" w:rsidRPr="008820C7" w:rsidRDefault="008820C7" w:rsidP="008820C7">
      <w:pPr>
        <w:jc w:val="both"/>
        <w:rPr>
          <w:b/>
          <w:sz w:val="24"/>
          <w:szCs w:val="24"/>
        </w:rPr>
      </w:pPr>
    </w:p>
    <w:p w14:paraId="7859F1DF" w14:textId="5A36A14B" w:rsidR="008820C7" w:rsidRDefault="008820C7" w:rsidP="008820C7">
      <w:pPr>
        <w:jc w:val="both"/>
        <w:rPr>
          <w:b/>
          <w:sz w:val="24"/>
          <w:szCs w:val="24"/>
        </w:rPr>
      </w:pPr>
    </w:p>
    <w:p w14:paraId="7CD68EFD" w14:textId="4E386A75" w:rsidR="003B2589" w:rsidRDefault="003B2589" w:rsidP="008820C7">
      <w:pPr>
        <w:jc w:val="both"/>
        <w:rPr>
          <w:b/>
          <w:sz w:val="24"/>
          <w:szCs w:val="24"/>
        </w:rPr>
      </w:pPr>
    </w:p>
    <w:p w14:paraId="6558EFBB" w14:textId="1FF1C1FC" w:rsidR="003B2589" w:rsidRDefault="003B2589" w:rsidP="008820C7">
      <w:pPr>
        <w:jc w:val="both"/>
        <w:rPr>
          <w:b/>
          <w:sz w:val="24"/>
          <w:szCs w:val="24"/>
        </w:rPr>
      </w:pPr>
    </w:p>
    <w:p w14:paraId="18ABAD5A" w14:textId="0D261025" w:rsidR="003B2589" w:rsidRDefault="003B2589" w:rsidP="008820C7">
      <w:pPr>
        <w:jc w:val="both"/>
        <w:rPr>
          <w:b/>
          <w:sz w:val="24"/>
          <w:szCs w:val="24"/>
        </w:rPr>
      </w:pPr>
    </w:p>
    <w:p w14:paraId="084602A2" w14:textId="00DFB442" w:rsidR="003B2589" w:rsidRDefault="003B2589" w:rsidP="008820C7">
      <w:pPr>
        <w:jc w:val="both"/>
        <w:rPr>
          <w:b/>
          <w:sz w:val="24"/>
          <w:szCs w:val="24"/>
        </w:rPr>
      </w:pPr>
    </w:p>
    <w:p w14:paraId="2112EC52" w14:textId="6E00BCEF" w:rsidR="003B2589" w:rsidRDefault="003B2589" w:rsidP="008820C7">
      <w:pPr>
        <w:jc w:val="both"/>
        <w:rPr>
          <w:b/>
          <w:sz w:val="24"/>
          <w:szCs w:val="24"/>
        </w:rPr>
      </w:pPr>
    </w:p>
    <w:p w14:paraId="2D5D1C8A" w14:textId="681CB82A" w:rsidR="003B2589" w:rsidRDefault="003B2589" w:rsidP="008820C7">
      <w:pPr>
        <w:jc w:val="both"/>
        <w:rPr>
          <w:b/>
          <w:sz w:val="24"/>
          <w:szCs w:val="24"/>
        </w:rPr>
      </w:pPr>
    </w:p>
    <w:p w14:paraId="30D221E3" w14:textId="086ADA42" w:rsidR="003B2589" w:rsidRDefault="003B2589" w:rsidP="008820C7">
      <w:pPr>
        <w:jc w:val="both"/>
        <w:rPr>
          <w:b/>
          <w:sz w:val="24"/>
          <w:szCs w:val="24"/>
        </w:rPr>
      </w:pPr>
    </w:p>
    <w:p w14:paraId="0643D2D2" w14:textId="72FB88A5" w:rsidR="003B2589" w:rsidRDefault="003B2589" w:rsidP="008820C7">
      <w:pPr>
        <w:jc w:val="both"/>
        <w:rPr>
          <w:b/>
          <w:sz w:val="24"/>
          <w:szCs w:val="24"/>
        </w:rPr>
      </w:pPr>
    </w:p>
    <w:p w14:paraId="36B61149" w14:textId="01C1F45E" w:rsidR="003B2589" w:rsidRDefault="003B2589" w:rsidP="008820C7">
      <w:pPr>
        <w:jc w:val="both"/>
        <w:rPr>
          <w:b/>
          <w:sz w:val="24"/>
          <w:szCs w:val="24"/>
        </w:rPr>
      </w:pPr>
    </w:p>
    <w:p w14:paraId="08C85B45" w14:textId="0962247D" w:rsidR="003B2589" w:rsidRDefault="003B2589" w:rsidP="008820C7">
      <w:pPr>
        <w:jc w:val="both"/>
        <w:rPr>
          <w:b/>
          <w:sz w:val="24"/>
          <w:szCs w:val="24"/>
        </w:rPr>
      </w:pPr>
    </w:p>
    <w:p w14:paraId="151E7F48" w14:textId="4E05BA5C" w:rsidR="003B2589" w:rsidRDefault="003B2589" w:rsidP="008820C7">
      <w:pPr>
        <w:jc w:val="both"/>
        <w:rPr>
          <w:b/>
          <w:sz w:val="24"/>
          <w:szCs w:val="24"/>
        </w:rPr>
      </w:pPr>
    </w:p>
    <w:p w14:paraId="4CCB4020" w14:textId="2C67EA43" w:rsidR="003B2589" w:rsidRDefault="003B2589" w:rsidP="008820C7">
      <w:pPr>
        <w:jc w:val="both"/>
        <w:rPr>
          <w:b/>
          <w:sz w:val="24"/>
          <w:szCs w:val="24"/>
        </w:rPr>
      </w:pPr>
    </w:p>
    <w:p w14:paraId="2992CFA1" w14:textId="00340B50" w:rsidR="003B2589" w:rsidRDefault="003B2589" w:rsidP="008820C7">
      <w:pPr>
        <w:jc w:val="both"/>
        <w:rPr>
          <w:b/>
          <w:sz w:val="24"/>
          <w:szCs w:val="24"/>
        </w:rPr>
      </w:pPr>
    </w:p>
    <w:p w14:paraId="67A2BBE6" w14:textId="690F5D77" w:rsidR="003B2589" w:rsidRDefault="003B2589" w:rsidP="008820C7">
      <w:pPr>
        <w:jc w:val="both"/>
        <w:rPr>
          <w:b/>
          <w:sz w:val="24"/>
          <w:szCs w:val="24"/>
        </w:rPr>
      </w:pPr>
    </w:p>
    <w:p w14:paraId="0D819093" w14:textId="3E9411EC" w:rsidR="003B2589" w:rsidRDefault="003B2589" w:rsidP="008820C7">
      <w:pPr>
        <w:jc w:val="both"/>
        <w:rPr>
          <w:b/>
          <w:sz w:val="24"/>
          <w:szCs w:val="24"/>
        </w:rPr>
      </w:pPr>
    </w:p>
    <w:p w14:paraId="51805F41" w14:textId="44D31642" w:rsidR="003B2589" w:rsidRDefault="003B2589" w:rsidP="008820C7">
      <w:pPr>
        <w:jc w:val="both"/>
        <w:rPr>
          <w:b/>
          <w:sz w:val="24"/>
          <w:szCs w:val="24"/>
        </w:rPr>
      </w:pPr>
    </w:p>
    <w:p w14:paraId="7109AD0D" w14:textId="1B40CC14" w:rsidR="003B2589" w:rsidRDefault="003B2589" w:rsidP="008820C7">
      <w:pPr>
        <w:jc w:val="both"/>
        <w:rPr>
          <w:b/>
          <w:sz w:val="24"/>
          <w:szCs w:val="24"/>
        </w:rPr>
      </w:pPr>
    </w:p>
    <w:p w14:paraId="1FE1D497" w14:textId="35A5569C" w:rsidR="003B2589" w:rsidRDefault="003B2589" w:rsidP="008820C7">
      <w:pPr>
        <w:jc w:val="both"/>
        <w:rPr>
          <w:b/>
          <w:sz w:val="24"/>
          <w:szCs w:val="24"/>
        </w:rPr>
      </w:pPr>
    </w:p>
    <w:p w14:paraId="22F86987" w14:textId="2EF52521" w:rsidR="003B2589" w:rsidRDefault="003B2589" w:rsidP="008820C7">
      <w:pPr>
        <w:jc w:val="both"/>
        <w:rPr>
          <w:b/>
          <w:sz w:val="24"/>
          <w:szCs w:val="24"/>
        </w:rPr>
      </w:pPr>
    </w:p>
    <w:p w14:paraId="0D9E289A" w14:textId="0788459C" w:rsidR="003B2589" w:rsidRDefault="003B2589" w:rsidP="008820C7">
      <w:pPr>
        <w:jc w:val="both"/>
        <w:rPr>
          <w:b/>
          <w:sz w:val="24"/>
          <w:szCs w:val="24"/>
        </w:rPr>
      </w:pPr>
    </w:p>
    <w:p w14:paraId="11E324DA" w14:textId="520974FE" w:rsidR="003B2589" w:rsidRDefault="003B2589" w:rsidP="008820C7">
      <w:pPr>
        <w:jc w:val="both"/>
        <w:rPr>
          <w:b/>
          <w:sz w:val="24"/>
          <w:szCs w:val="24"/>
        </w:rPr>
      </w:pPr>
    </w:p>
    <w:p w14:paraId="4FDA1E25" w14:textId="7DC36487" w:rsidR="003B2589" w:rsidRDefault="003B2589" w:rsidP="008820C7">
      <w:pPr>
        <w:jc w:val="both"/>
        <w:rPr>
          <w:b/>
          <w:sz w:val="24"/>
          <w:szCs w:val="24"/>
        </w:rPr>
      </w:pPr>
    </w:p>
    <w:p w14:paraId="4BF48F3F" w14:textId="002835A3" w:rsidR="003B2589" w:rsidRDefault="003B2589" w:rsidP="008820C7">
      <w:pPr>
        <w:jc w:val="both"/>
        <w:rPr>
          <w:b/>
          <w:sz w:val="24"/>
          <w:szCs w:val="24"/>
        </w:rPr>
      </w:pPr>
    </w:p>
    <w:p w14:paraId="219E6836" w14:textId="5510A9B9" w:rsidR="003B2589" w:rsidRDefault="003B2589" w:rsidP="008820C7">
      <w:pPr>
        <w:jc w:val="both"/>
        <w:rPr>
          <w:b/>
          <w:sz w:val="24"/>
          <w:szCs w:val="24"/>
        </w:rPr>
      </w:pPr>
    </w:p>
    <w:p w14:paraId="7B4BF8B8" w14:textId="2C9194DE" w:rsidR="003B2589" w:rsidRDefault="003B2589" w:rsidP="008820C7">
      <w:pPr>
        <w:jc w:val="both"/>
        <w:rPr>
          <w:b/>
          <w:sz w:val="24"/>
          <w:szCs w:val="24"/>
        </w:rPr>
      </w:pPr>
    </w:p>
    <w:p w14:paraId="6808E362" w14:textId="38082588" w:rsidR="003B2589" w:rsidRDefault="003B2589" w:rsidP="008820C7">
      <w:pPr>
        <w:jc w:val="both"/>
        <w:rPr>
          <w:b/>
          <w:sz w:val="24"/>
          <w:szCs w:val="24"/>
        </w:rPr>
      </w:pPr>
    </w:p>
    <w:p w14:paraId="2B94A0B5" w14:textId="7FE61279" w:rsidR="003B2589" w:rsidRDefault="003B2589" w:rsidP="008820C7">
      <w:pPr>
        <w:jc w:val="both"/>
        <w:rPr>
          <w:b/>
          <w:sz w:val="24"/>
          <w:szCs w:val="24"/>
        </w:rPr>
      </w:pPr>
    </w:p>
    <w:p w14:paraId="385F9A2D" w14:textId="46AA91AE" w:rsidR="003B2589" w:rsidRDefault="003B2589" w:rsidP="008820C7">
      <w:pPr>
        <w:jc w:val="both"/>
        <w:rPr>
          <w:b/>
          <w:sz w:val="24"/>
          <w:szCs w:val="24"/>
        </w:rPr>
      </w:pPr>
    </w:p>
    <w:p w14:paraId="18A3982E" w14:textId="3AC18D7B" w:rsidR="003B2589" w:rsidRDefault="003B2589" w:rsidP="008820C7">
      <w:pPr>
        <w:jc w:val="both"/>
        <w:rPr>
          <w:b/>
          <w:sz w:val="24"/>
          <w:szCs w:val="24"/>
        </w:rPr>
      </w:pPr>
    </w:p>
    <w:p w14:paraId="2E5D6FFE" w14:textId="77777777" w:rsidR="00993AAD" w:rsidRDefault="00993AAD" w:rsidP="008820C7">
      <w:pPr>
        <w:jc w:val="both"/>
        <w:rPr>
          <w:b/>
          <w:sz w:val="24"/>
          <w:szCs w:val="24"/>
        </w:rPr>
      </w:pPr>
    </w:p>
    <w:p w14:paraId="62D6C2D0" w14:textId="77777777" w:rsidR="003B2589" w:rsidRDefault="003B2589" w:rsidP="008820C7">
      <w:pPr>
        <w:jc w:val="both"/>
        <w:rPr>
          <w:b/>
          <w:sz w:val="24"/>
          <w:szCs w:val="24"/>
        </w:rPr>
      </w:pPr>
    </w:p>
    <w:p w14:paraId="2DA0E017" w14:textId="77777777" w:rsidR="008055B1" w:rsidRPr="008820C7" w:rsidRDefault="008055B1" w:rsidP="008820C7">
      <w:pPr>
        <w:jc w:val="both"/>
        <w:rPr>
          <w:b/>
          <w:sz w:val="24"/>
          <w:szCs w:val="24"/>
        </w:rPr>
      </w:pPr>
    </w:p>
    <w:p w14:paraId="0FC19160" w14:textId="77777777" w:rsidR="008820C7" w:rsidRPr="008820C7" w:rsidRDefault="008820C7" w:rsidP="008820C7">
      <w:pPr>
        <w:jc w:val="center"/>
        <w:rPr>
          <w:b/>
          <w:sz w:val="18"/>
          <w:szCs w:val="18"/>
        </w:rPr>
      </w:pPr>
      <w:r w:rsidRPr="008820C7">
        <w:rPr>
          <w:b/>
          <w:sz w:val="18"/>
          <w:szCs w:val="18"/>
        </w:rPr>
        <w:t>PERSONEL GÖREV TANIMLARI FORMU</w:t>
      </w:r>
    </w:p>
    <w:p w14:paraId="0FF2BA23" w14:textId="77777777" w:rsidR="008820C7" w:rsidRPr="008820C7" w:rsidRDefault="008820C7" w:rsidP="008820C7">
      <w:pPr>
        <w:jc w:val="both"/>
        <w:rPr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2504"/>
      </w:tblGrid>
      <w:tr w:rsidR="008820C7" w:rsidRPr="008820C7" w14:paraId="740CD391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9546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7FFD" w14:textId="77777777" w:rsidR="008820C7" w:rsidRPr="008820C7" w:rsidRDefault="008820C7" w:rsidP="008820C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820C7">
              <w:rPr>
                <w:b/>
                <w:bCs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8820C7" w:rsidRPr="008820C7" w14:paraId="12A94930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688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95C4" w14:textId="77777777" w:rsidR="008820C7" w:rsidRPr="00B06576" w:rsidRDefault="008820C7" w:rsidP="008820C7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8820C7" w:rsidRPr="008820C7" w14:paraId="56D31831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66C5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4D1C" w14:textId="77777777" w:rsidR="008820C7" w:rsidRPr="00B06576" w:rsidRDefault="008820C7" w:rsidP="008820C7">
            <w:pPr>
              <w:jc w:val="both"/>
              <w:rPr>
                <w:color w:val="000000"/>
                <w:sz w:val="18"/>
                <w:szCs w:val="18"/>
              </w:rPr>
            </w:pPr>
            <w:r w:rsidRPr="00B06576">
              <w:rPr>
                <w:color w:val="000000"/>
                <w:sz w:val="18"/>
                <w:szCs w:val="18"/>
              </w:rPr>
              <w:t xml:space="preserve">Yok </w:t>
            </w:r>
          </w:p>
        </w:tc>
      </w:tr>
      <w:tr w:rsidR="008820C7" w:rsidRPr="008820C7" w14:paraId="64464A9B" w14:textId="77777777" w:rsidTr="003B2589">
        <w:trPr>
          <w:trHeight w:val="4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BA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771C" w14:textId="77777777" w:rsidR="008820C7" w:rsidRPr="008820C7" w:rsidRDefault="00B977DB" w:rsidP="00882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Tekniker</w:t>
            </w:r>
          </w:p>
        </w:tc>
      </w:tr>
      <w:tr w:rsidR="008820C7" w:rsidRPr="008820C7" w14:paraId="7CCF0077" w14:textId="77777777" w:rsidTr="003B2589">
        <w:trPr>
          <w:trHeight w:val="4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098D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proofErr w:type="gramStart"/>
            <w:r w:rsidRPr="008820C7">
              <w:rPr>
                <w:b/>
                <w:sz w:val="18"/>
                <w:szCs w:val="18"/>
              </w:rPr>
              <w:t>Adı -</w:t>
            </w:r>
            <w:proofErr w:type="gramEnd"/>
            <w:r w:rsidRPr="008820C7">
              <w:rPr>
                <w:b/>
                <w:sz w:val="18"/>
                <w:szCs w:val="18"/>
              </w:rPr>
              <w:t xml:space="preserve"> Soyadı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5FFC" w14:textId="77777777" w:rsidR="008820C7" w:rsidRPr="008820C7" w:rsidRDefault="008820C7" w:rsidP="008820C7">
            <w:pPr>
              <w:rPr>
                <w:sz w:val="18"/>
                <w:szCs w:val="18"/>
              </w:rPr>
            </w:pPr>
            <w:r w:rsidRPr="008820C7">
              <w:rPr>
                <w:sz w:val="18"/>
                <w:szCs w:val="18"/>
              </w:rPr>
              <w:t>Ömer KARAARSLAN</w:t>
            </w:r>
          </w:p>
        </w:tc>
      </w:tr>
      <w:tr w:rsidR="008820C7" w:rsidRPr="008820C7" w14:paraId="7021BF27" w14:textId="77777777" w:rsidTr="003B2589">
        <w:trPr>
          <w:trHeight w:val="5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EBB" w14:textId="77777777" w:rsidR="008820C7" w:rsidRPr="008820C7" w:rsidRDefault="008820C7" w:rsidP="008820C7">
            <w:pPr>
              <w:rPr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C2E" w14:textId="77777777" w:rsidR="008820C7" w:rsidRPr="008820C7" w:rsidRDefault="005D4529" w:rsidP="00882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Hafize Nur KOÇAK</w:t>
            </w:r>
          </w:p>
        </w:tc>
      </w:tr>
      <w:tr w:rsidR="008820C7" w:rsidRPr="008820C7" w14:paraId="149D0B2E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154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E97" w14:textId="77777777" w:rsidR="008820C7" w:rsidRPr="008820C7" w:rsidRDefault="008820C7" w:rsidP="008820C7">
            <w:pPr>
              <w:jc w:val="both"/>
              <w:rPr>
                <w:sz w:val="18"/>
                <w:szCs w:val="18"/>
              </w:rPr>
            </w:pPr>
            <w:r w:rsidRPr="008820C7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0D47BFFD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3611B2BC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503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1DC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  <w:r w:rsidRPr="008820C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657, </w:t>
            </w:r>
            <w:r w:rsidRPr="008820C7">
              <w:rPr>
                <w:sz w:val="18"/>
                <w:szCs w:val="18"/>
              </w:rPr>
              <w:t xml:space="preserve">2547.5018.6085.6245.4734.4735.488.199 sayılı kanunlar ve bunlara bağlı yönerge ve yönetmelikler. </w:t>
            </w:r>
          </w:p>
        </w:tc>
      </w:tr>
      <w:tr w:rsidR="008820C7" w:rsidRPr="008820C7" w14:paraId="12939829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99A8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72F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65107D53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774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D93" w14:textId="63260C3C" w:rsidR="008820C7" w:rsidRPr="008820C7" w:rsidRDefault="008820C7" w:rsidP="008820C7">
            <w:pPr>
              <w:jc w:val="both"/>
              <w:rPr>
                <w:sz w:val="18"/>
                <w:szCs w:val="18"/>
                <w:lang w:eastAsia="en-US"/>
              </w:rPr>
            </w:pPr>
            <w:r w:rsidRPr="008820C7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E45B6" w:rsidRPr="008820C7">
              <w:rPr>
                <w:sz w:val="18"/>
                <w:szCs w:val="18"/>
                <w:lang w:eastAsia="en-US"/>
              </w:rPr>
              <w:t>Resmî</w:t>
            </w:r>
            <w:r w:rsidRPr="008820C7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C265179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77D6C48D" w14:textId="77777777" w:rsidTr="003B2589">
        <w:trPr>
          <w:trHeight w:val="56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C86C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A6F6" w14:textId="777019D8" w:rsidR="008820C7" w:rsidRPr="008820C7" w:rsidRDefault="008820C7" w:rsidP="008820C7">
            <w:pPr>
              <w:jc w:val="both"/>
              <w:rPr>
                <w:sz w:val="18"/>
                <w:szCs w:val="18"/>
                <w:lang w:eastAsia="en-US"/>
              </w:rPr>
            </w:pPr>
            <w:r w:rsidRPr="008820C7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E45B6" w:rsidRPr="008820C7">
              <w:rPr>
                <w:sz w:val="18"/>
                <w:szCs w:val="18"/>
                <w:lang w:eastAsia="en-US"/>
              </w:rPr>
              <w:t>Resmî</w:t>
            </w:r>
            <w:r w:rsidRPr="008820C7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0776E909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1D33A7C9" w14:textId="77777777" w:rsidTr="00EE2096">
        <w:trPr>
          <w:trHeight w:val="232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491A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DA7" w14:textId="5F0BAEB6" w:rsidR="00983201" w:rsidRDefault="00983201" w:rsidP="00983201">
            <w:r>
              <w:t>1</w:t>
            </w:r>
            <w:r w:rsidRPr="000405DD">
              <w:t>.</w:t>
            </w:r>
            <w:r w:rsidR="00E776CE">
              <w:t>Taşınır kayıt işlemlerini yürütmek.</w:t>
            </w:r>
          </w:p>
          <w:p w14:paraId="36DE2436" w14:textId="7F6AC4E3" w:rsidR="00983201" w:rsidRDefault="00E776CE" w:rsidP="00983201">
            <w:r>
              <w:t>2</w:t>
            </w:r>
            <w:r w:rsidR="00983201" w:rsidRPr="000405DD">
              <w:t xml:space="preserve">.TÜBİTAK Projelerinin </w:t>
            </w:r>
            <w:r w:rsidR="00983201">
              <w:t>işlemlerini yapmak.</w:t>
            </w:r>
          </w:p>
          <w:p w14:paraId="031FFBCB" w14:textId="5A7B5EA2" w:rsidR="00E644BE" w:rsidRDefault="00556D5E" w:rsidP="00983201">
            <w:r>
              <w:t>3</w:t>
            </w:r>
            <w:r w:rsidR="00E644BE">
              <w:t>. Alınan izin ve raporlarla ilgili işle</w:t>
            </w:r>
            <w:r w:rsidR="00E776CE">
              <w:t>mle</w:t>
            </w:r>
            <w:r w:rsidR="00E644BE">
              <w:t xml:space="preserve">ri </w:t>
            </w:r>
            <w:r w:rsidR="004E24F6">
              <w:t>yapmak.</w:t>
            </w:r>
          </w:p>
          <w:p w14:paraId="7D0B5BDB" w14:textId="3BEED36C" w:rsidR="007D2945" w:rsidRDefault="00556D5E" w:rsidP="00983201">
            <w:r>
              <w:t>4.</w:t>
            </w:r>
            <w:r w:rsidR="00223B96">
              <w:t>Evrak imzalatma ve ilgili yerlere teslim işlemlerini yürütmek.</w:t>
            </w:r>
          </w:p>
          <w:p w14:paraId="7BC08C71" w14:textId="10A4416F" w:rsidR="00EE2096" w:rsidRDefault="00556D5E" w:rsidP="00983201">
            <w:r>
              <w:t>5.</w:t>
            </w:r>
            <w:r w:rsidR="00EE2096">
              <w:t>Kabul edilen projeleri YÖKSİS’’ e yükleme işlemini</w:t>
            </w:r>
            <w:r w:rsidR="00D819CC">
              <w:t xml:space="preserve"> ve güncelleme işlemlerini yapmak.</w:t>
            </w:r>
            <w:r w:rsidR="00EE2096">
              <w:t xml:space="preserve"> </w:t>
            </w:r>
          </w:p>
          <w:p w14:paraId="4E202CD3" w14:textId="4639F517" w:rsidR="00556D5E" w:rsidRDefault="00556D5E" w:rsidP="005C41F9">
            <w:r>
              <w:t>6.</w:t>
            </w:r>
            <w:r w:rsidR="00EE2096">
              <w:t>Gelen</w:t>
            </w:r>
            <w:r w:rsidR="005A61D7">
              <w:t xml:space="preserve"> /</w:t>
            </w:r>
            <w:r w:rsidR="00EE2096">
              <w:t xml:space="preserve"> giden evrakların çıktılarını alarak arşivleme</w:t>
            </w:r>
            <w:r w:rsidR="005A61D7">
              <w:t>k</w:t>
            </w:r>
            <w:r w:rsidR="00EE2096">
              <w:t xml:space="preserve"> </w:t>
            </w:r>
            <w:r w:rsidR="005A61D7">
              <w:t>ve arşiv işlemleri</w:t>
            </w:r>
            <w:r w:rsidR="006D18C7">
              <w:t>ni</w:t>
            </w:r>
            <w:r w:rsidR="005A61D7">
              <w:t xml:space="preserve"> yürütmek.</w:t>
            </w:r>
          </w:p>
          <w:p w14:paraId="37CFDAD8" w14:textId="61A3CBEA" w:rsidR="005C41F9" w:rsidRDefault="00556D5E" w:rsidP="005C41F9">
            <w:r>
              <w:t>7.</w:t>
            </w:r>
            <w:r w:rsidR="005C41F9" w:rsidRPr="000405DD">
              <w:t>Yönetimin verdiği tüm görevleri yerine getirmek.</w:t>
            </w:r>
          </w:p>
          <w:p w14:paraId="3C0B6BCF" w14:textId="77777777" w:rsidR="005C41F9" w:rsidRPr="008820C7" w:rsidRDefault="005C41F9" w:rsidP="00983201"/>
        </w:tc>
      </w:tr>
      <w:tr w:rsidR="008820C7" w:rsidRPr="008820C7" w14:paraId="6E0DDC75" w14:textId="77777777" w:rsidTr="003B2589">
        <w:trPr>
          <w:trHeight w:val="120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DB6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KABUL EDEN</w:t>
            </w:r>
          </w:p>
          <w:p w14:paraId="02874B34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5CB594" w14:textId="08A53DB0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Bu dokümanda açıklanan Temel İş ve Sorumluluklarımı okudum. Temel İş ve Sorumluluklarımı belirtilen kapsamda yerine getirmeyi kabul ediyorum. </w:t>
            </w:r>
            <w:r w:rsidR="00826C5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01</w:t>
            </w:r>
            <w:r w:rsidR="006B35E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/</w:t>
            </w:r>
            <w:r w:rsidR="00216E1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826C5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</w:t>
            </w:r>
            <w:r w:rsidR="006B35E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</w:t>
            </w:r>
            <w:r w:rsidR="00216E1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  <w:r w:rsidR="00826C5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14:paraId="4EAE9E46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FAB40E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Adı -</w:t>
            </w:r>
            <w:proofErr w:type="gramEnd"/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Soyadı: Ömer KARAARSLAN</w:t>
            </w:r>
          </w:p>
          <w:p w14:paraId="7BDA41A4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Unvanı: </w:t>
            </w:r>
            <w:r w:rsidR="0026798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Tekniker</w:t>
            </w:r>
          </w:p>
          <w:p w14:paraId="7F15387F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İmza:</w:t>
            </w:r>
          </w:p>
          <w:p w14:paraId="6C254D28" w14:textId="77777777" w:rsidR="008820C7" w:rsidRPr="008820C7" w:rsidRDefault="008820C7" w:rsidP="008820C7">
            <w:pPr>
              <w:rPr>
                <w:sz w:val="18"/>
                <w:szCs w:val="18"/>
              </w:rPr>
            </w:pPr>
          </w:p>
        </w:tc>
      </w:tr>
      <w:tr w:rsidR="008820C7" w:rsidRPr="008820C7" w14:paraId="7443E053" w14:textId="77777777" w:rsidTr="003B2589">
        <w:trPr>
          <w:trHeight w:val="126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81F" w14:textId="77777777" w:rsidR="00216E1C" w:rsidRPr="000405DD" w:rsidRDefault="00216E1C" w:rsidP="0021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ONAYLAYAN</w:t>
            </w:r>
          </w:p>
          <w:p w14:paraId="43DA2B3A" w14:textId="77777777" w:rsidR="00216E1C" w:rsidRPr="000405DD" w:rsidRDefault="00216E1C" w:rsidP="00216E1C">
            <w:pPr>
              <w:jc w:val="center"/>
              <w:rPr>
                <w:b/>
              </w:rPr>
            </w:pPr>
          </w:p>
          <w:p w14:paraId="23B9323A" w14:textId="63E6C182" w:rsidR="00216E1C" w:rsidRPr="000405DD" w:rsidRDefault="00826C5C" w:rsidP="00216E1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216E1C" w:rsidRPr="000405DD">
              <w:rPr>
                <w:b/>
              </w:rPr>
              <w:t>/</w:t>
            </w:r>
            <w:r w:rsidR="00216E1C">
              <w:rPr>
                <w:b/>
              </w:rPr>
              <w:t>1</w:t>
            </w:r>
            <w:r>
              <w:rPr>
                <w:b/>
              </w:rPr>
              <w:t>0</w:t>
            </w:r>
            <w:r w:rsidR="00216E1C" w:rsidRPr="000405DD">
              <w:rPr>
                <w:b/>
              </w:rPr>
              <w:t>/20</w:t>
            </w:r>
            <w:r w:rsidR="00216E1C">
              <w:rPr>
                <w:b/>
              </w:rPr>
              <w:t>2</w:t>
            </w:r>
            <w:r>
              <w:rPr>
                <w:b/>
              </w:rPr>
              <w:t>1</w:t>
            </w:r>
          </w:p>
          <w:p w14:paraId="12C8B2F7" w14:textId="77777777" w:rsidR="00216E1C" w:rsidRPr="000405DD" w:rsidRDefault="00216E1C" w:rsidP="00216E1C">
            <w:pPr>
              <w:jc w:val="center"/>
              <w:rPr>
                <w:b/>
              </w:rPr>
            </w:pPr>
          </w:p>
          <w:p w14:paraId="388663AE" w14:textId="0CD2EC10" w:rsidR="00216E1C" w:rsidRPr="008B496B" w:rsidRDefault="00216E1C" w:rsidP="00216E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</w:rPr>
              <w:t xml:space="preserve"> Doç.Dr. Ahmet BÜLBÜL</w:t>
            </w:r>
          </w:p>
          <w:p w14:paraId="16AADBA9" w14:textId="614E4CF5" w:rsidR="00216E1C" w:rsidRPr="00E547BC" w:rsidRDefault="00216E1C" w:rsidP="00216E1C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Koordinatör</w:t>
            </w:r>
          </w:p>
          <w:p w14:paraId="33B9A6E1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B01C124" w14:textId="77777777" w:rsidR="008820C7" w:rsidRDefault="008820C7" w:rsidP="00132331">
      <w:pPr>
        <w:jc w:val="both"/>
        <w:rPr>
          <w:b/>
          <w:sz w:val="24"/>
          <w:szCs w:val="24"/>
        </w:rPr>
      </w:pPr>
    </w:p>
    <w:p w14:paraId="3D5B7EFC" w14:textId="77777777" w:rsidR="009942C9" w:rsidRDefault="009942C9" w:rsidP="00132331">
      <w:pPr>
        <w:jc w:val="both"/>
        <w:rPr>
          <w:b/>
          <w:sz w:val="24"/>
          <w:szCs w:val="24"/>
        </w:rPr>
      </w:pPr>
    </w:p>
    <w:p w14:paraId="7A235B97" w14:textId="77777777" w:rsidR="009942C9" w:rsidRDefault="009942C9" w:rsidP="00132331">
      <w:pPr>
        <w:jc w:val="both"/>
        <w:rPr>
          <w:b/>
          <w:sz w:val="24"/>
          <w:szCs w:val="24"/>
        </w:rPr>
      </w:pPr>
    </w:p>
    <w:p w14:paraId="397DAC16" w14:textId="77777777" w:rsidR="009942C9" w:rsidRPr="009942C9" w:rsidRDefault="009942C9" w:rsidP="009942C9">
      <w:pPr>
        <w:jc w:val="both"/>
        <w:rPr>
          <w:b/>
          <w:sz w:val="24"/>
          <w:szCs w:val="24"/>
        </w:rPr>
      </w:pPr>
    </w:p>
    <w:sectPr w:rsidR="009942C9" w:rsidRPr="009942C9" w:rsidSect="00A564BF">
      <w:headerReference w:type="default" r:id="rId7"/>
      <w:footerReference w:type="default" r:id="rId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FF36" w14:textId="77777777" w:rsidR="009962EA" w:rsidRDefault="009962EA" w:rsidP="00132331">
      <w:r>
        <w:separator/>
      </w:r>
    </w:p>
  </w:endnote>
  <w:endnote w:type="continuationSeparator" w:id="0">
    <w:p w14:paraId="64A4E51A" w14:textId="77777777" w:rsidR="009962EA" w:rsidRDefault="009962EA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igh BT Tur">
    <w:altName w:val="Cambria Math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Raleigh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143B" w14:textId="77777777"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523D9E">
      <w:rPr>
        <w:rFonts w:ascii="Raleigh BT Tur" w:hAnsi="Raleigh BT Tur"/>
        <w:position w:val="4"/>
        <w:sz w:val="16"/>
      </w:rPr>
      <w:t>Osmaniye Korkut Ata Üniversitesi Karacaoğlan Yerleşkesi 80000 Osmaniye</w:t>
    </w:r>
  </w:p>
  <w:p w14:paraId="5CF4E11E" w14:textId="77777777"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647E6E">
      <w:rPr>
        <w:rFonts w:ascii="Raleigh BT" w:hAnsi="Raleigh BT"/>
        <w:b/>
        <w:position w:val="4"/>
        <w:sz w:val="16"/>
      </w:rPr>
      <w:t>T:</w:t>
    </w:r>
    <w:r>
      <w:rPr>
        <w:rFonts w:ascii="Raleigh BT" w:hAnsi="Raleigh BT"/>
        <w:position w:val="4"/>
        <w:sz w:val="16"/>
      </w:rPr>
      <w:t xml:space="preserve"> (0 328) 825 1818 </w:t>
    </w:r>
    <w:r w:rsidRPr="00523D9E">
      <w:rPr>
        <w:rFonts w:ascii="Raleigh BT" w:hAnsi="Raleigh BT"/>
        <w:position w:val="4"/>
        <w:sz w:val="16"/>
      </w:rPr>
      <w:t>•</w:t>
    </w:r>
    <w:r w:rsidRPr="00647E6E">
      <w:rPr>
        <w:rFonts w:ascii="Raleigh BT" w:hAnsi="Raleigh BT"/>
        <w:b/>
        <w:position w:val="4"/>
        <w:sz w:val="16"/>
      </w:rPr>
      <w:t>F:</w:t>
    </w:r>
    <w:r w:rsidRPr="00523D9E">
      <w:rPr>
        <w:rFonts w:ascii="Raleigh BT" w:hAnsi="Raleigh BT"/>
        <w:position w:val="4"/>
        <w:sz w:val="16"/>
      </w:rPr>
      <w:t xml:space="preserve"> (0 328) 825 0097•www.osmaniye.edu.tr</w:t>
    </w:r>
  </w:p>
  <w:p w14:paraId="396D12E4" w14:textId="77777777" w:rsidR="00A94C31" w:rsidRDefault="00A94C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3E2FE" w14:textId="77777777" w:rsidR="009962EA" w:rsidRDefault="009962EA" w:rsidP="00132331">
      <w:r>
        <w:separator/>
      </w:r>
    </w:p>
  </w:footnote>
  <w:footnote w:type="continuationSeparator" w:id="0">
    <w:p w14:paraId="016A198E" w14:textId="77777777" w:rsidR="009962EA" w:rsidRDefault="009962EA" w:rsidP="0013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BD74" w14:textId="77777777" w:rsidR="00A94C31" w:rsidRPr="005C7C59" w:rsidRDefault="00E36524" w:rsidP="00132331">
    <w:pPr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1A4FD4" wp14:editId="45752114">
          <wp:simplePos x="0" y="0"/>
          <wp:positionH relativeFrom="column">
            <wp:posOffset>-102235</wp:posOffset>
          </wp:positionH>
          <wp:positionV relativeFrom="paragraph">
            <wp:posOffset>-95885</wp:posOffset>
          </wp:positionV>
          <wp:extent cx="723265" cy="858520"/>
          <wp:effectExtent l="0" t="0" r="635" b="0"/>
          <wp:wrapNone/>
          <wp:docPr id="1" name="Resim 1" descr="Macintosh HD:Users:cosmic124:Desktop:Oku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acintosh HD:Users:cosmic124:Desktop:Oku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C31" w:rsidRPr="005C7C59">
      <w:rPr>
        <w:b/>
        <w:color w:val="000000"/>
        <w:sz w:val="24"/>
        <w:szCs w:val="24"/>
      </w:rPr>
      <w:t>T.C.</w:t>
    </w:r>
  </w:p>
  <w:p w14:paraId="0E2CEA9A" w14:textId="77777777"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OSMANİYE KORKUT ATA ÜNİVERSİTESİ</w:t>
    </w:r>
  </w:p>
  <w:p w14:paraId="6C30D927" w14:textId="77777777"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REKTÖRLÜĞÜ</w:t>
    </w:r>
  </w:p>
  <w:p w14:paraId="2907AAC0" w14:textId="631713F7" w:rsidR="00A94C31" w:rsidRPr="005C7C59" w:rsidRDefault="002531B3" w:rsidP="00132331">
    <w:pPr>
      <w:jc w:val="center"/>
      <w:rPr>
        <w:b/>
        <w:color w:val="000000"/>
      </w:rPr>
    </w:pPr>
    <w:r>
      <w:rPr>
        <w:b/>
        <w:color w:val="000000"/>
        <w:sz w:val="24"/>
        <w:szCs w:val="24"/>
      </w:rPr>
      <w:t xml:space="preserve">Bilimsel Araştırma Projeleri </w:t>
    </w:r>
    <w:r w:rsidR="00B84155">
      <w:rPr>
        <w:b/>
        <w:color w:val="000000"/>
        <w:sz w:val="24"/>
        <w:szCs w:val="24"/>
      </w:rPr>
      <w:t xml:space="preserve">Koordinasyon </w:t>
    </w:r>
    <w:r>
      <w:rPr>
        <w:b/>
        <w:color w:val="000000"/>
        <w:sz w:val="24"/>
        <w:szCs w:val="24"/>
      </w:rPr>
      <w:t>Birimi (BAP)</w:t>
    </w:r>
  </w:p>
  <w:p w14:paraId="262E4BB6" w14:textId="77777777" w:rsidR="00A94C31" w:rsidRDefault="00A94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A6D"/>
    <w:multiLevelType w:val="hybridMultilevel"/>
    <w:tmpl w:val="30FC8C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85F"/>
    <w:multiLevelType w:val="multilevel"/>
    <w:tmpl w:val="3FDC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381E1654"/>
    <w:multiLevelType w:val="hybridMultilevel"/>
    <w:tmpl w:val="99B059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5815"/>
    <w:multiLevelType w:val="multilevel"/>
    <w:tmpl w:val="B56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D8A60A6"/>
    <w:multiLevelType w:val="multilevel"/>
    <w:tmpl w:val="2B7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0563D"/>
    <w:rsid w:val="000075B5"/>
    <w:rsid w:val="00010AEE"/>
    <w:rsid w:val="00012595"/>
    <w:rsid w:val="00016B34"/>
    <w:rsid w:val="00021687"/>
    <w:rsid w:val="000337A0"/>
    <w:rsid w:val="00034C33"/>
    <w:rsid w:val="000373BF"/>
    <w:rsid w:val="00037B2B"/>
    <w:rsid w:val="000405DD"/>
    <w:rsid w:val="00052178"/>
    <w:rsid w:val="000527A7"/>
    <w:rsid w:val="00052D04"/>
    <w:rsid w:val="00066140"/>
    <w:rsid w:val="0007521B"/>
    <w:rsid w:val="00075754"/>
    <w:rsid w:val="00075A18"/>
    <w:rsid w:val="00077977"/>
    <w:rsid w:val="00084406"/>
    <w:rsid w:val="0009338C"/>
    <w:rsid w:val="000966EC"/>
    <w:rsid w:val="000A0C85"/>
    <w:rsid w:val="000A4E5E"/>
    <w:rsid w:val="000C315E"/>
    <w:rsid w:val="000D0087"/>
    <w:rsid w:val="000D2575"/>
    <w:rsid w:val="000D2E98"/>
    <w:rsid w:val="000D3095"/>
    <w:rsid w:val="000D442D"/>
    <w:rsid w:val="000D537C"/>
    <w:rsid w:val="000E7CB3"/>
    <w:rsid w:val="000F4652"/>
    <w:rsid w:val="00102571"/>
    <w:rsid w:val="00111208"/>
    <w:rsid w:val="001124BE"/>
    <w:rsid w:val="00115AD0"/>
    <w:rsid w:val="001215D8"/>
    <w:rsid w:val="001269EB"/>
    <w:rsid w:val="00130E4D"/>
    <w:rsid w:val="00131038"/>
    <w:rsid w:val="00132331"/>
    <w:rsid w:val="001409D8"/>
    <w:rsid w:val="001444C1"/>
    <w:rsid w:val="001531E4"/>
    <w:rsid w:val="00154CEC"/>
    <w:rsid w:val="00155C7F"/>
    <w:rsid w:val="0015717C"/>
    <w:rsid w:val="00160D08"/>
    <w:rsid w:val="001628AC"/>
    <w:rsid w:val="001655CD"/>
    <w:rsid w:val="0016787F"/>
    <w:rsid w:val="00193884"/>
    <w:rsid w:val="001B2F57"/>
    <w:rsid w:val="001B5683"/>
    <w:rsid w:val="001F407D"/>
    <w:rsid w:val="001F698C"/>
    <w:rsid w:val="00210F35"/>
    <w:rsid w:val="00212988"/>
    <w:rsid w:val="00216E1C"/>
    <w:rsid w:val="00223B96"/>
    <w:rsid w:val="00227F36"/>
    <w:rsid w:val="002531B3"/>
    <w:rsid w:val="00267986"/>
    <w:rsid w:val="00275057"/>
    <w:rsid w:val="00284FA6"/>
    <w:rsid w:val="00286F59"/>
    <w:rsid w:val="00293D4F"/>
    <w:rsid w:val="002952A6"/>
    <w:rsid w:val="002A25E9"/>
    <w:rsid w:val="002A4299"/>
    <w:rsid w:val="002A4FF0"/>
    <w:rsid w:val="002A6985"/>
    <w:rsid w:val="002C2603"/>
    <w:rsid w:val="002E1504"/>
    <w:rsid w:val="002F0AF2"/>
    <w:rsid w:val="002F6EAB"/>
    <w:rsid w:val="002F7B20"/>
    <w:rsid w:val="003001B3"/>
    <w:rsid w:val="00305750"/>
    <w:rsid w:val="00310A3E"/>
    <w:rsid w:val="003153C2"/>
    <w:rsid w:val="00320430"/>
    <w:rsid w:val="00354773"/>
    <w:rsid w:val="003577F7"/>
    <w:rsid w:val="00363919"/>
    <w:rsid w:val="0036422E"/>
    <w:rsid w:val="0036793A"/>
    <w:rsid w:val="0037047B"/>
    <w:rsid w:val="003715F3"/>
    <w:rsid w:val="00371DD4"/>
    <w:rsid w:val="00374752"/>
    <w:rsid w:val="003817D0"/>
    <w:rsid w:val="003914A9"/>
    <w:rsid w:val="003A5E77"/>
    <w:rsid w:val="003B0C09"/>
    <w:rsid w:val="003B11C2"/>
    <w:rsid w:val="003B2589"/>
    <w:rsid w:val="003C3762"/>
    <w:rsid w:val="003D3FB8"/>
    <w:rsid w:val="003E0891"/>
    <w:rsid w:val="003E5D8B"/>
    <w:rsid w:val="003F73D8"/>
    <w:rsid w:val="00406BBC"/>
    <w:rsid w:val="00415AEF"/>
    <w:rsid w:val="00424DF4"/>
    <w:rsid w:val="0042588B"/>
    <w:rsid w:val="0043228F"/>
    <w:rsid w:val="00434851"/>
    <w:rsid w:val="00437D91"/>
    <w:rsid w:val="0044076F"/>
    <w:rsid w:val="00443F6D"/>
    <w:rsid w:val="004501C3"/>
    <w:rsid w:val="004748FB"/>
    <w:rsid w:val="00480A50"/>
    <w:rsid w:val="0048391D"/>
    <w:rsid w:val="004A6831"/>
    <w:rsid w:val="004A6EEF"/>
    <w:rsid w:val="004B022E"/>
    <w:rsid w:val="004B16A1"/>
    <w:rsid w:val="004B368D"/>
    <w:rsid w:val="004C6D11"/>
    <w:rsid w:val="004D09FF"/>
    <w:rsid w:val="004D1331"/>
    <w:rsid w:val="004D6C8A"/>
    <w:rsid w:val="004E24F6"/>
    <w:rsid w:val="004E4A88"/>
    <w:rsid w:val="004F05BB"/>
    <w:rsid w:val="004F2110"/>
    <w:rsid w:val="004F4BAF"/>
    <w:rsid w:val="004F5002"/>
    <w:rsid w:val="004F7A93"/>
    <w:rsid w:val="005054F7"/>
    <w:rsid w:val="00516D03"/>
    <w:rsid w:val="00523D9E"/>
    <w:rsid w:val="005266E5"/>
    <w:rsid w:val="005314BB"/>
    <w:rsid w:val="005407FF"/>
    <w:rsid w:val="00545699"/>
    <w:rsid w:val="00556CFF"/>
    <w:rsid w:val="00556D5E"/>
    <w:rsid w:val="005607D6"/>
    <w:rsid w:val="00574B6E"/>
    <w:rsid w:val="00577AE1"/>
    <w:rsid w:val="00581BE8"/>
    <w:rsid w:val="00584BA3"/>
    <w:rsid w:val="005936C8"/>
    <w:rsid w:val="00594E05"/>
    <w:rsid w:val="00596F40"/>
    <w:rsid w:val="00597CE1"/>
    <w:rsid w:val="005A3034"/>
    <w:rsid w:val="005A61D7"/>
    <w:rsid w:val="005B4A4F"/>
    <w:rsid w:val="005C2A55"/>
    <w:rsid w:val="005C41F9"/>
    <w:rsid w:val="005C6B20"/>
    <w:rsid w:val="005C7C59"/>
    <w:rsid w:val="005D4529"/>
    <w:rsid w:val="005E1304"/>
    <w:rsid w:val="005E2775"/>
    <w:rsid w:val="005E468C"/>
    <w:rsid w:val="005F70DB"/>
    <w:rsid w:val="00604F36"/>
    <w:rsid w:val="0061184F"/>
    <w:rsid w:val="00613573"/>
    <w:rsid w:val="00623E12"/>
    <w:rsid w:val="00627E09"/>
    <w:rsid w:val="00632CD8"/>
    <w:rsid w:val="0063674B"/>
    <w:rsid w:val="00637FF5"/>
    <w:rsid w:val="006420E8"/>
    <w:rsid w:val="00643C2B"/>
    <w:rsid w:val="00644A98"/>
    <w:rsid w:val="00644DCB"/>
    <w:rsid w:val="00647E6E"/>
    <w:rsid w:val="006624CB"/>
    <w:rsid w:val="006750E4"/>
    <w:rsid w:val="00684F34"/>
    <w:rsid w:val="00690436"/>
    <w:rsid w:val="00697959"/>
    <w:rsid w:val="006A4E7E"/>
    <w:rsid w:val="006A584A"/>
    <w:rsid w:val="006B35E6"/>
    <w:rsid w:val="006C736D"/>
    <w:rsid w:val="006C74DB"/>
    <w:rsid w:val="006D18C7"/>
    <w:rsid w:val="006D442D"/>
    <w:rsid w:val="006E5126"/>
    <w:rsid w:val="006F1EB5"/>
    <w:rsid w:val="006F584A"/>
    <w:rsid w:val="00710CF9"/>
    <w:rsid w:val="007258D9"/>
    <w:rsid w:val="00725B50"/>
    <w:rsid w:val="00726E43"/>
    <w:rsid w:val="00733191"/>
    <w:rsid w:val="00747B92"/>
    <w:rsid w:val="007502FF"/>
    <w:rsid w:val="0076358C"/>
    <w:rsid w:val="00773A49"/>
    <w:rsid w:val="007762B2"/>
    <w:rsid w:val="007801B1"/>
    <w:rsid w:val="00781119"/>
    <w:rsid w:val="00784135"/>
    <w:rsid w:val="0078541A"/>
    <w:rsid w:val="00791578"/>
    <w:rsid w:val="00793BF6"/>
    <w:rsid w:val="00794D1B"/>
    <w:rsid w:val="007A7FDD"/>
    <w:rsid w:val="007B1FB8"/>
    <w:rsid w:val="007D2945"/>
    <w:rsid w:val="007E0EE8"/>
    <w:rsid w:val="007E1D15"/>
    <w:rsid w:val="007F07F1"/>
    <w:rsid w:val="00803892"/>
    <w:rsid w:val="008055B1"/>
    <w:rsid w:val="008061CD"/>
    <w:rsid w:val="00812524"/>
    <w:rsid w:val="00812ED1"/>
    <w:rsid w:val="008211EA"/>
    <w:rsid w:val="00824D30"/>
    <w:rsid w:val="00826C5C"/>
    <w:rsid w:val="00831DB5"/>
    <w:rsid w:val="008320AF"/>
    <w:rsid w:val="0083319B"/>
    <w:rsid w:val="00844547"/>
    <w:rsid w:val="00846F5B"/>
    <w:rsid w:val="00854358"/>
    <w:rsid w:val="00854D73"/>
    <w:rsid w:val="00876269"/>
    <w:rsid w:val="008820C7"/>
    <w:rsid w:val="008874C7"/>
    <w:rsid w:val="008A0373"/>
    <w:rsid w:val="008B0E91"/>
    <w:rsid w:val="008B496B"/>
    <w:rsid w:val="008B707C"/>
    <w:rsid w:val="008C168E"/>
    <w:rsid w:val="008C3B95"/>
    <w:rsid w:val="008D1156"/>
    <w:rsid w:val="008D6D4F"/>
    <w:rsid w:val="008D7A09"/>
    <w:rsid w:val="008F66B3"/>
    <w:rsid w:val="0090343C"/>
    <w:rsid w:val="009038C6"/>
    <w:rsid w:val="009259DE"/>
    <w:rsid w:val="009313CD"/>
    <w:rsid w:val="00940A78"/>
    <w:rsid w:val="009420C0"/>
    <w:rsid w:val="00955160"/>
    <w:rsid w:val="00963E81"/>
    <w:rsid w:val="00972AB2"/>
    <w:rsid w:val="00983201"/>
    <w:rsid w:val="00986B4C"/>
    <w:rsid w:val="00993AAD"/>
    <w:rsid w:val="00993FE3"/>
    <w:rsid w:val="009942C9"/>
    <w:rsid w:val="009962EA"/>
    <w:rsid w:val="009A36CB"/>
    <w:rsid w:val="009B103F"/>
    <w:rsid w:val="009C752F"/>
    <w:rsid w:val="009D5D05"/>
    <w:rsid w:val="009D6132"/>
    <w:rsid w:val="009E1C09"/>
    <w:rsid w:val="009E20D0"/>
    <w:rsid w:val="009F050F"/>
    <w:rsid w:val="00A02BDE"/>
    <w:rsid w:val="00A10CBC"/>
    <w:rsid w:val="00A25E29"/>
    <w:rsid w:val="00A30395"/>
    <w:rsid w:val="00A46CB9"/>
    <w:rsid w:val="00A5294B"/>
    <w:rsid w:val="00A564BF"/>
    <w:rsid w:val="00A62D06"/>
    <w:rsid w:val="00A66136"/>
    <w:rsid w:val="00A8334F"/>
    <w:rsid w:val="00A84A50"/>
    <w:rsid w:val="00A87812"/>
    <w:rsid w:val="00A9046C"/>
    <w:rsid w:val="00A949A0"/>
    <w:rsid w:val="00A94C31"/>
    <w:rsid w:val="00A9544E"/>
    <w:rsid w:val="00A95DD6"/>
    <w:rsid w:val="00A97961"/>
    <w:rsid w:val="00AB06F2"/>
    <w:rsid w:val="00AB240E"/>
    <w:rsid w:val="00AC4C2F"/>
    <w:rsid w:val="00AE1EF5"/>
    <w:rsid w:val="00AE3F8C"/>
    <w:rsid w:val="00AE70B7"/>
    <w:rsid w:val="00AE779D"/>
    <w:rsid w:val="00AF0497"/>
    <w:rsid w:val="00AF5900"/>
    <w:rsid w:val="00B06576"/>
    <w:rsid w:val="00B07BAB"/>
    <w:rsid w:val="00B1133F"/>
    <w:rsid w:val="00B12B83"/>
    <w:rsid w:val="00B213DA"/>
    <w:rsid w:val="00B2595E"/>
    <w:rsid w:val="00B319D7"/>
    <w:rsid w:val="00B3213F"/>
    <w:rsid w:val="00B34DD7"/>
    <w:rsid w:val="00B350DE"/>
    <w:rsid w:val="00B37564"/>
    <w:rsid w:val="00B46D64"/>
    <w:rsid w:val="00B47520"/>
    <w:rsid w:val="00B5008A"/>
    <w:rsid w:val="00B53D1D"/>
    <w:rsid w:val="00B55EF0"/>
    <w:rsid w:val="00B6175F"/>
    <w:rsid w:val="00B828B5"/>
    <w:rsid w:val="00B84155"/>
    <w:rsid w:val="00B85DC9"/>
    <w:rsid w:val="00B93A03"/>
    <w:rsid w:val="00B963F8"/>
    <w:rsid w:val="00B977DB"/>
    <w:rsid w:val="00BA1403"/>
    <w:rsid w:val="00BA1C7D"/>
    <w:rsid w:val="00BB13FB"/>
    <w:rsid w:val="00BB23BD"/>
    <w:rsid w:val="00BC2B9D"/>
    <w:rsid w:val="00BC5CBA"/>
    <w:rsid w:val="00BD3DEB"/>
    <w:rsid w:val="00BD41A7"/>
    <w:rsid w:val="00BF2A66"/>
    <w:rsid w:val="00C23FCC"/>
    <w:rsid w:val="00C35F04"/>
    <w:rsid w:val="00C41D09"/>
    <w:rsid w:val="00C45CD1"/>
    <w:rsid w:val="00C5555C"/>
    <w:rsid w:val="00CA0053"/>
    <w:rsid w:val="00CC462F"/>
    <w:rsid w:val="00CC49DF"/>
    <w:rsid w:val="00CC5246"/>
    <w:rsid w:val="00CD021D"/>
    <w:rsid w:val="00CD13EE"/>
    <w:rsid w:val="00CD32E7"/>
    <w:rsid w:val="00CD4828"/>
    <w:rsid w:val="00CD6BFF"/>
    <w:rsid w:val="00CE5A5A"/>
    <w:rsid w:val="00CF6341"/>
    <w:rsid w:val="00D1251F"/>
    <w:rsid w:val="00D12AAC"/>
    <w:rsid w:val="00D21FE5"/>
    <w:rsid w:val="00D42CC5"/>
    <w:rsid w:val="00D71301"/>
    <w:rsid w:val="00D819CC"/>
    <w:rsid w:val="00D84411"/>
    <w:rsid w:val="00D87528"/>
    <w:rsid w:val="00DB2225"/>
    <w:rsid w:val="00DB4A54"/>
    <w:rsid w:val="00DC7529"/>
    <w:rsid w:val="00DD0A8E"/>
    <w:rsid w:val="00DD7569"/>
    <w:rsid w:val="00DE3F6F"/>
    <w:rsid w:val="00DE45B6"/>
    <w:rsid w:val="00DF0FA9"/>
    <w:rsid w:val="00E14555"/>
    <w:rsid w:val="00E264A1"/>
    <w:rsid w:val="00E31CBF"/>
    <w:rsid w:val="00E36524"/>
    <w:rsid w:val="00E547BC"/>
    <w:rsid w:val="00E644BE"/>
    <w:rsid w:val="00E66335"/>
    <w:rsid w:val="00E671D0"/>
    <w:rsid w:val="00E72F93"/>
    <w:rsid w:val="00E776CE"/>
    <w:rsid w:val="00E95408"/>
    <w:rsid w:val="00E97099"/>
    <w:rsid w:val="00EA6A53"/>
    <w:rsid w:val="00EB0BAA"/>
    <w:rsid w:val="00EB28AE"/>
    <w:rsid w:val="00EB3BF5"/>
    <w:rsid w:val="00EC697D"/>
    <w:rsid w:val="00ED1013"/>
    <w:rsid w:val="00ED406E"/>
    <w:rsid w:val="00ED6314"/>
    <w:rsid w:val="00EE2096"/>
    <w:rsid w:val="00EE42CB"/>
    <w:rsid w:val="00EE458B"/>
    <w:rsid w:val="00EE49C9"/>
    <w:rsid w:val="00EE6F0B"/>
    <w:rsid w:val="00F042F1"/>
    <w:rsid w:val="00F306B8"/>
    <w:rsid w:val="00F31FA1"/>
    <w:rsid w:val="00F32963"/>
    <w:rsid w:val="00F3691F"/>
    <w:rsid w:val="00F6661A"/>
    <w:rsid w:val="00F678BB"/>
    <w:rsid w:val="00F778D2"/>
    <w:rsid w:val="00F914F7"/>
    <w:rsid w:val="00FA7946"/>
    <w:rsid w:val="00FD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63A00"/>
  <w15:docId w15:val="{CBABA71F-52A9-42EF-8BE7-4D1A7F1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5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4D6C8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58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0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Osman Kılıç</cp:lastModifiedBy>
  <cp:revision>4</cp:revision>
  <cp:lastPrinted>2017-03-23T06:17:00Z</cp:lastPrinted>
  <dcterms:created xsi:type="dcterms:W3CDTF">2021-10-04T09:29:00Z</dcterms:created>
  <dcterms:modified xsi:type="dcterms:W3CDTF">2021-10-04T09:30:00Z</dcterms:modified>
</cp:coreProperties>
</file>